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p>
    <w:p>
      <w:pPr>
        <w:jc w:val="center"/>
        <w:rPr>
          <w:rFonts w:ascii="黑体" w:hAnsi="黑体" w:eastAsia="黑体"/>
          <w:sz w:val="52"/>
          <w:szCs w:val="44"/>
        </w:rPr>
      </w:pPr>
      <w:r>
        <w:rPr>
          <w:rFonts w:hint="eastAsia" w:ascii="黑体" w:hAnsi="黑体" w:eastAsia="黑体"/>
          <w:sz w:val="52"/>
          <w:szCs w:val="44"/>
        </w:rPr>
        <w:t>郑州电力职业技术学院</w:t>
      </w:r>
    </w:p>
    <w:p>
      <w:pPr>
        <w:ind w:firstLine="720"/>
        <w:jc w:val="center"/>
        <w:rPr>
          <w:rFonts w:ascii="宋体" w:hAnsi="宋体"/>
          <w:sz w:val="36"/>
        </w:rPr>
      </w:pPr>
    </w:p>
    <w:p>
      <w:pPr>
        <w:spacing w:line="1000" w:lineRule="exact"/>
        <w:jc w:val="center"/>
        <w:rPr>
          <w:rFonts w:ascii="楷体" w:hAnsi="楷体" w:eastAsia="楷体"/>
          <w:spacing w:val="20"/>
          <w:w w:val="80"/>
          <w:sz w:val="84"/>
        </w:rPr>
      </w:pPr>
      <w:r>
        <w:rPr>
          <w:rFonts w:hint="eastAsia" w:ascii="楷体" w:hAnsi="楷体" w:eastAsia="楷体"/>
          <w:spacing w:val="20"/>
          <w:w w:val="80"/>
          <w:sz w:val="84"/>
        </w:rPr>
        <w:t>课程标准</w:t>
      </w:r>
    </w:p>
    <w:p>
      <w:pPr>
        <w:ind w:firstLine="1920" w:firstLineChars="600"/>
        <w:rPr>
          <w:rFonts w:ascii="宋体" w:hAnsi="宋体"/>
          <w:sz w:val="32"/>
        </w:rPr>
      </w:pPr>
    </w:p>
    <w:p>
      <w:pPr>
        <w:ind w:firstLine="1920" w:firstLineChars="600"/>
        <w:rPr>
          <w:rFonts w:ascii="宋体" w:hAnsi="宋体"/>
          <w:sz w:val="32"/>
        </w:rPr>
      </w:pPr>
    </w:p>
    <w:p>
      <w:pPr>
        <w:spacing w:line="360" w:lineRule="auto"/>
        <w:ind w:firstLine="1800" w:firstLineChars="500"/>
        <w:rPr>
          <w:rFonts w:ascii="宋体" w:hAnsi="宋体"/>
          <w:sz w:val="36"/>
          <w:szCs w:val="36"/>
        </w:rPr>
      </w:pPr>
      <w:r>
        <w:rPr>
          <w:rFonts w:hint="eastAsia" w:ascii="宋体" w:hAnsi="宋体"/>
          <w:sz w:val="36"/>
          <w:szCs w:val="36"/>
        </w:rPr>
        <w:t xml:space="preserve">课程名称 </w:t>
      </w:r>
      <w:r>
        <w:rPr>
          <w:rFonts w:hint="eastAsia" w:ascii="宋体" w:hAnsi="宋体"/>
          <w:sz w:val="36"/>
          <w:szCs w:val="36"/>
          <w:u w:val="single"/>
        </w:rPr>
        <w:t xml:space="preserve">   </w:t>
      </w:r>
      <w:r>
        <w:rPr>
          <w:rFonts w:hint="eastAsia" w:ascii="宋体" w:hAnsi="宋体"/>
          <w:sz w:val="36"/>
          <w:szCs w:val="36"/>
          <w:u w:val="single"/>
          <w:lang w:val="en-US" w:eastAsia="zh-CN"/>
        </w:rPr>
        <w:t xml:space="preserve"> </w:t>
      </w:r>
      <w:r>
        <w:rPr>
          <w:rFonts w:hint="eastAsia" w:ascii="宋体" w:hAnsi="宋体"/>
          <w:bCs/>
          <w:sz w:val="36"/>
          <w:szCs w:val="36"/>
          <w:u w:val="single"/>
        </w:rPr>
        <w:t>《</w:t>
      </w:r>
      <w:r>
        <w:rPr>
          <w:rFonts w:hint="eastAsia" w:ascii="宋体" w:hAnsi="宋体"/>
          <w:sz w:val="28"/>
          <w:szCs w:val="28"/>
          <w:u w:val="single"/>
          <w:lang w:eastAsia="zh-CN"/>
        </w:rPr>
        <w:t>电工测试技术</w:t>
      </w:r>
      <w:r>
        <w:rPr>
          <w:rFonts w:hint="eastAsia" w:ascii="宋体" w:hAnsi="宋体"/>
          <w:bCs/>
          <w:sz w:val="36"/>
          <w:szCs w:val="36"/>
          <w:u w:val="single"/>
        </w:rPr>
        <w:t>》</w:t>
      </w:r>
      <w:r>
        <w:rPr>
          <w:rFonts w:hint="eastAsia" w:ascii="宋体" w:hAnsi="宋体"/>
          <w:sz w:val="36"/>
          <w:szCs w:val="36"/>
          <w:u w:val="single"/>
        </w:rPr>
        <w:t xml:space="preserve">   </w:t>
      </w:r>
    </w:p>
    <w:p>
      <w:pPr>
        <w:spacing w:line="360" w:lineRule="auto"/>
        <w:ind w:firstLine="1800" w:firstLineChars="500"/>
        <w:rPr>
          <w:rFonts w:ascii="宋体" w:hAnsi="宋体"/>
          <w:sz w:val="36"/>
          <w:szCs w:val="36"/>
          <w:u w:val="single"/>
        </w:rPr>
      </w:pPr>
      <w:r>
        <w:rPr>
          <w:rFonts w:hint="eastAsia" w:ascii="宋体" w:hAnsi="宋体"/>
          <w:sz w:val="36"/>
          <w:szCs w:val="36"/>
        </w:rPr>
        <w:t xml:space="preserve">课程代码 </w:t>
      </w:r>
      <w:r>
        <w:rPr>
          <w:rFonts w:hint="eastAsia" w:ascii="宋体" w:hAnsi="宋体"/>
          <w:sz w:val="36"/>
          <w:szCs w:val="36"/>
          <w:u w:val="single"/>
        </w:rPr>
        <w:t xml:space="preserve">    </w:t>
      </w:r>
      <w:r>
        <w:rPr>
          <w:rFonts w:hint="eastAsia" w:ascii="宋体" w:hAnsi="宋体"/>
          <w:sz w:val="36"/>
          <w:szCs w:val="36"/>
          <w:u w:val="single"/>
          <w:lang w:val="en-US" w:eastAsia="zh-CN"/>
        </w:rPr>
        <w:t xml:space="preserve"> </w:t>
      </w:r>
      <w:r>
        <w:rPr>
          <w:rFonts w:hint="eastAsia" w:ascii="宋体" w:hAnsi="宋体"/>
          <w:sz w:val="36"/>
          <w:szCs w:val="36"/>
          <w:u w:val="single"/>
        </w:rPr>
        <w:t xml:space="preserve">  </w:t>
      </w:r>
      <w:r>
        <w:rPr>
          <w:rFonts w:hint="eastAsia" w:ascii="宋体" w:hAnsi="宋体"/>
          <w:sz w:val="36"/>
          <w:szCs w:val="36"/>
          <w:u w:val="single"/>
          <w:lang w:val="en-US" w:eastAsia="zh-CN"/>
        </w:rPr>
        <w:t>1001</w:t>
      </w:r>
      <w:r>
        <w:rPr>
          <w:rFonts w:hint="eastAsia" w:ascii="宋体" w:hAnsi="宋体"/>
          <w:sz w:val="36"/>
          <w:szCs w:val="36"/>
          <w:u w:val="single"/>
        </w:rPr>
        <w:t xml:space="preserve">         </w:t>
      </w:r>
    </w:p>
    <w:p>
      <w:pPr>
        <w:spacing w:line="360" w:lineRule="auto"/>
        <w:ind w:firstLine="1800" w:firstLineChars="500"/>
        <w:rPr>
          <w:rFonts w:ascii="宋体" w:hAnsi="宋体"/>
          <w:sz w:val="36"/>
          <w:szCs w:val="36"/>
        </w:rPr>
      </w:pPr>
      <w:r>
        <w:rPr>
          <w:rFonts w:hint="eastAsia" w:ascii="宋体" w:hAnsi="宋体"/>
          <w:sz w:val="36"/>
          <w:szCs w:val="36"/>
        </w:rPr>
        <w:t xml:space="preserve">课程类型 </w:t>
      </w:r>
      <w:r>
        <w:rPr>
          <w:rFonts w:hint="eastAsia" w:ascii="宋体" w:hAnsi="宋体"/>
          <w:sz w:val="36"/>
          <w:szCs w:val="36"/>
          <w:u w:val="single"/>
        </w:rPr>
        <w:t xml:space="preserve">  </w:t>
      </w:r>
      <w:r>
        <w:rPr>
          <w:rFonts w:hint="eastAsia" w:ascii="宋体" w:hAnsi="宋体"/>
          <w:sz w:val="36"/>
          <w:szCs w:val="36"/>
          <w:u w:val="single"/>
          <w:lang w:val="en-US" w:eastAsia="zh-CN"/>
        </w:rPr>
        <w:t xml:space="preserve">  </w:t>
      </w:r>
      <w:r>
        <w:rPr>
          <w:rFonts w:hint="eastAsia" w:ascii="宋体" w:hAnsi="宋体"/>
          <w:sz w:val="36"/>
          <w:szCs w:val="36"/>
          <w:u w:val="single"/>
        </w:rPr>
        <w:t xml:space="preserve"> </w:t>
      </w:r>
      <w:r>
        <w:rPr>
          <w:rFonts w:hint="eastAsia" w:ascii="宋体" w:hAnsi="宋体"/>
          <w:sz w:val="28"/>
          <w:szCs w:val="28"/>
          <w:u w:val="single"/>
          <w:lang w:eastAsia="zh-CN"/>
        </w:rPr>
        <w:t>理实一体化课</w:t>
      </w:r>
      <w:r>
        <w:rPr>
          <w:rFonts w:hint="eastAsia" w:ascii="宋体" w:hAnsi="宋体"/>
          <w:sz w:val="36"/>
          <w:szCs w:val="36"/>
          <w:u w:val="single"/>
        </w:rPr>
        <w:t xml:space="preserve">      </w:t>
      </w:r>
    </w:p>
    <w:p>
      <w:pPr>
        <w:spacing w:line="360" w:lineRule="auto"/>
        <w:ind w:firstLine="1800" w:firstLineChars="500"/>
        <w:rPr>
          <w:rFonts w:ascii="宋体" w:hAnsi="宋体"/>
          <w:sz w:val="36"/>
          <w:szCs w:val="36"/>
          <w:u w:val="single"/>
        </w:rPr>
      </w:pPr>
      <w:r>
        <w:rPr>
          <w:rFonts w:hint="eastAsia" w:ascii="宋体" w:hAnsi="宋体"/>
          <w:sz w:val="36"/>
          <w:szCs w:val="36"/>
        </w:rPr>
        <w:t xml:space="preserve">课程总学时 </w:t>
      </w:r>
      <w:r>
        <w:rPr>
          <w:rFonts w:hint="eastAsia" w:ascii="宋体" w:hAnsi="宋体"/>
          <w:sz w:val="36"/>
          <w:szCs w:val="36"/>
          <w:u w:val="single"/>
        </w:rPr>
        <w:t xml:space="preserve">     </w:t>
      </w:r>
      <w:r>
        <w:rPr>
          <w:rFonts w:hint="eastAsia" w:ascii="宋体" w:hAnsi="宋体"/>
          <w:sz w:val="28"/>
          <w:szCs w:val="28"/>
          <w:u w:val="single"/>
          <w:lang w:val="en-US" w:eastAsia="zh-CN"/>
        </w:rPr>
        <w:t>20</w:t>
      </w:r>
      <w:bookmarkStart w:id="0" w:name="_GoBack"/>
      <w:bookmarkEnd w:id="0"/>
      <w:r>
        <w:rPr>
          <w:rFonts w:hint="eastAsia" w:ascii="宋体" w:hAnsi="宋体"/>
          <w:sz w:val="36"/>
          <w:szCs w:val="36"/>
          <w:u w:val="single"/>
        </w:rPr>
        <w:t xml:space="preserve">            </w:t>
      </w:r>
    </w:p>
    <w:p>
      <w:pPr>
        <w:spacing w:line="360" w:lineRule="auto"/>
        <w:ind w:firstLine="1800" w:firstLineChars="500"/>
        <w:rPr>
          <w:rFonts w:ascii="宋体" w:hAnsi="宋体"/>
          <w:sz w:val="36"/>
          <w:szCs w:val="36"/>
          <w:u w:val="single"/>
        </w:rPr>
      </w:pPr>
      <w:r>
        <w:rPr>
          <w:rFonts w:hint="eastAsia" w:ascii="宋体" w:hAnsi="宋体"/>
          <w:sz w:val="36"/>
          <w:szCs w:val="36"/>
        </w:rPr>
        <w:t xml:space="preserve">适用专业   </w:t>
      </w:r>
      <w:r>
        <w:rPr>
          <w:rFonts w:hint="eastAsia" w:ascii="宋体" w:hAnsi="宋体"/>
          <w:sz w:val="36"/>
          <w:szCs w:val="36"/>
          <w:u w:val="single"/>
        </w:rPr>
        <w:t xml:space="preserve">   </w:t>
      </w:r>
      <w:r>
        <w:rPr>
          <w:rFonts w:hint="eastAsia" w:ascii="宋体" w:hAnsi="宋体"/>
          <w:sz w:val="28"/>
          <w:szCs w:val="28"/>
          <w:u w:val="single"/>
          <w:lang w:eastAsia="zh-CN"/>
        </w:rPr>
        <w:t>电力系所有</w:t>
      </w:r>
      <w:r>
        <w:rPr>
          <w:rFonts w:hint="eastAsia" w:ascii="宋体" w:hAnsi="宋体"/>
          <w:sz w:val="28"/>
          <w:szCs w:val="28"/>
          <w:u w:val="single"/>
        </w:rPr>
        <w:t>专业</w:t>
      </w:r>
      <w:r>
        <w:rPr>
          <w:rFonts w:hint="eastAsia" w:ascii="宋体" w:hAnsi="宋体"/>
          <w:sz w:val="36"/>
          <w:szCs w:val="36"/>
          <w:u w:val="single"/>
        </w:rPr>
        <w:t xml:space="preserve">     </w:t>
      </w:r>
    </w:p>
    <w:p>
      <w:pPr>
        <w:spacing w:line="360" w:lineRule="auto"/>
        <w:ind w:firstLine="1800" w:firstLineChars="500"/>
        <w:rPr>
          <w:rFonts w:ascii="宋体" w:hAnsi="宋体"/>
          <w:bCs/>
          <w:sz w:val="36"/>
          <w:szCs w:val="36"/>
        </w:rPr>
      </w:pPr>
      <w:r>
        <w:rPr>
          <w:rFonts w:hint="eastAsia" w:ascii="宋体" w:hAnsi="宋体"/>
          <w:sz w:val="36"/>
          <w:szCs w:val="36"/>
        </w:rPr>
        <w:t xml:space="preserve">课程负责人 </w:t>
      </w:r>
      <w:r>
        <w:rPr>
          <w:rFonts w:hint="eastAsia" w:ascii="宋体" w:hAnsi="宋体"/>
          <w:sz w:val="36"/>
          <w:szCs w:val="36"/>
          <w:u w:val="single"/>
        </w:rPr>
        <w:t xml:space="preserve">      </w:t>
      </w:r>
      <w:r>
        <w:rPr>
          <w:rFonts w:hint="eastAsia" w:ascii="宋体" w:hAnsi="宋体"/>
          <w:sz w:val="28"/>
          <w:szCs w:val="28"/>
          <w:u w:val="single"/>
          <w:lang w:eastAsia="zh-CN"/>
        </w:rPr>
        <w:t>马艳丽</w:t>
      </w:r>
      <w:r>
        <w:rPr>
          <w:rFonts w:hint="eastAsia" w:ascii="宋体" w:hAnsi="宋体"/>
          <w:sz w:val="36"/>
          <w:szCs w:val="36"/>
          <w:u w:val="single"/>
        </w:rPr>
        <w:t xml:space="preserve">   </w:t>
      </w:r>
      <w:r>
        <w:rPr>
          <w:rFonts w:hint="eastAsia" w:ascii="宋体" w:hAnsi="宋体"/>
          <w:sz w:val="36"/>
          <w:szCs w:val="36"/>
          <w:u w:val="single"/>
          <w:lang w:val="en-US" w:eastAsia="zh-CN"/>
        </w:rPr>
        <w:t xml:space="preserve"> </w:t>
      </w:r>
      <w:r>
        <w:rPr>
          <w:rFonts w:hint="eastAsia" w:ascii="宋体" w:hAnsi="宋体"/>
          <w:sz w:val="36"/>
          <w:szCs w:val="36"/>
          <w:u w:val="single"/>
        </w:rPr>
        <w:t xml:space="preserve">    </w:t>
      </w:r>
    </w:p>
    <w:p>
      <w:pPr>
        <w:spacing w:line="480" w:lineRule="auto"/>
        <w:ind w:firstLine="1050" w:firstLineChars="500"/>
        <w:rPr>
          <w:rFonts w:ascii="宋体" w:hAnsi="宋体"/>
        </w:rPr>
      </w:pPr>
    </w:p>
    <w:p>
      <w:pPr>
        <w:spacing w:line="480" w:lineRule="auto"/>
        <w:ind w:firstLine="1050" w:firstLineChars="500"/>
        <w:rPr>
          <w:rFonts w:ascii="宋体" w:hAnsi="宋体"/>
        </w:rPr>
      </w:pPr>
    </w:p>
    <w:p>
      <w:pPr>
        <w:spacing w:line="480" w:lineRule="auto"/>
        <w:ind w:firstLine="1050" w:firstLineChars="500"/>
        <w:rPr>
          <w:rFonts w:ascii="宋体" w:hAnsi="宋体"/>
        </w:rPr>
      </w:pPr>
    </w:p>
    <w:p>
      <w:pPr>
        <w:spacing w:line="360" w:lineRule="auto"/>
        <w:jc w:val="center"/>
        <w:rPr>
          <w:rFonts w:ascii="宋体" w:hAnsi="宋体"/>
          <w:bCs/>
          <w:sz w:val="36"/>
          <w:szCs w:val="36"/>
        </w:rPr>
      </w:pPr>
      <w:r>
        <w:rPr>
          <w:rFonts w:hint="eastAsia" w:ascii="宋体" w:hAnsi="宋体"/>
          <w:sz w:val="28"/>
          <w:szCs w:val="28"/>
          <w:lang w:eastAsia="zh-CN"/>
        </w:rPr>
        <w:t>电力工程系</w:t>
      </w:r>
      <w:r>
        <w:rPr>
          <w:rFonts w:hint="eastAsia" w:ascii="宋体" w:hAnsi="宋体"/>
          <w:sz w:val="32"/>
          <w:szCs w:val="28"/>
        </w:rPr>
        <w:t>（教学系部）</w:t>
      </w:r>
      <w:r>
        <w:rPr>
          <w:rFonts w:hint="eastAsia" w:ascii="宋体" w:hAnsi="宋体"/>
          <w:sz w:val="28"/>
          <w:szCs w:val="28"/>
          <w:lang w:eastAsia="zh-CN"/>
        </w:rPr>
        <w:t>电工电子</w:t>
      </w:r>
      <w:r>
        <w:rPr>
          <w:rFonts w:hint="eastAsia" w:ascii="宋体" w:hAnsi="宋体"/>
          <w:sz w:val="32"/>
          <w:szCs w:val="28"/>
        </w:rPr>
        <w:t>教研室制定（修订）</w:t>
      </w:r>
    </w:p>
    <w:p>
      <w:pPr>
        <w:spacing w:line="360" w:lineRule="exact"/>
        <w:jc w:val="center"/>
        <w:rPr>
          <w:rFonts w:ascii="宋体" w:hAnsi="宋体"/>
          <w:sz w:val="28"/>
          <w:szCs w:val="28"/>
          <w:lang w:val="en-GB"/>
        </w:rPr>
      </w:pPr>
      <w:r>
        <w:rPr>
          <w:rFonts w:hint="eastAsia" w:ascii="宋体" w:hAnsi="宋体"/>
          <w:sz w:val="28"/>
          <w:szCs w:val="28"/>
        </w:rPr>
        <w:t>2020年</w:t>
      </w:r>
      <w:r>
        <w:rPr>
          <w:rFonts w:hint="eastAsia" w:ascii="宋体" w:hAnsi="宋体"/>
          <w:sz w:val="28"/>
          <w:szCs w:val="28"/>
          <w:lang w:val="en-US" w:eastAsia="zh-CN"/>
        </w:rPr>
        <w:t>6</w:t>
      </w:r>
      <w:r>
        <w:rPr>
          <w:rFonts w:hint="eastAsia" w:ascii="宋体" w:hAnsi="宋体"/>
          <w:sz w:val="28"/>
          <w:szCs w:val="28"/>
          <w:lang w:val="en-GB"/>
        </w:rPr>
        <w:t>月</w:t>
      </w:r>
    </w:p>
    <w:p>
      <w:pPr>
        <w:spacing w:line="360" w:lineRule="exact"/>
        <w:ind w:firstLine="420"/>
        <w:rPr>
          <w:rFonts w:ascii="仿宋_GB2312" w:eastAsia="仿宋_GB2312"/>
        </w:rPr>
      </w:pPr>
      <w:r>
        <w:rPr>
          <w:rFonts w:ascii="宋体" w:hAnsi="宋体"/>
        </w:rPr>
        <w:br w:type="page"/>
      </w:r>
    </w:p>
    <w:p>
      <w:pPr>
        <w:pStyle w:val="5"/>
        <w:spacing w:line="360" w:lineRule="auto"/>
        <w:jc w:val="center"/>
        <w:rPr>
          <w:rFonts w:hAnsi="宋体"/>
          <w:b/>
          <w:bCs/>
          <w:sz w:val="44"/>
          <w:szCs w:val="44"/>
        </w:rPr>
      </w:pPr>
      <w:r>
        <w:rPr>
          <w:rFonts w:hint="eastAsia" w:hAnsi="宋体"/>
          <w:b/>
          <w:bCs/>
          <w:sz w:val="44"/>
          <w:szCs w:val="44"/>
        </w:rPr>
        <w:t>《</w:t>
      </w:r>
      <w:r>
        <w:rPr>
          <w:rFonts w:hint="eastAsia" w:hAnsi="宋体"/>
          <w:b/>
          <w:bCs/>
          <w:sz w:val="44"/>
          <w:szCs w:val="44"/>
          <w:lang w:eastAsia="zh-CN"/>
        </w:rPr>
        <w:t>电工测试技术</w:t>
      </w:r>
      <w:r>
        <w:rPr>
          <w:rFonts w:hint="eastAsia" w:hAnsi="宋体"/>
          <w:b/>
          <w:bCs/>
          <w:sz w:val="44"/>
          <w:szCs w:val="44"/>
        </w:rPr>
        <w:t>》课程标准</w:t>
      </w:r>
    </w:p>
    <w:p>
      <w:pPr>
        <w:pStyle w:val="5"/>
        <w:spacing w:line="360" w:lineRule="auto"/>
        <w:ind w:firstLine="602"/>
        <w:rPr>
          <w:rFonts w:ascii="黑体" w:hAnsi="宋体" w:eastAsia="黑体"/>
          <w:b/>
          <w:bCs/>
          <w:sz w:val="30"/>
          <w:szCs w:val="30"/>
        </w:rPr>
      </w:pPr>
    </w:p>
    <w:p>
      <w:pPr>
        <w:pStyle w:val="5"/>
        <w:spacing w:line="360" w:lineRule="auto"/>
        <w:rPr>
          <w:rFonts w:hAnsi="宋体"/>
          <w:b/>
          <w:sz w:val="24"/>
          <w:szCs w:val="24"/>
        </w:rPr>
      </w:pPr>
      <w:r>
        <w:rPr>
          <w:rFonts w:hint="eastAsia" w:hAnsi="宋体"/>
          <w:b/>
          <w:sz w:val="24"/>
          <w:szCs w:val="24"/>
        </w:rPr>
        <w:t xml:space="preserve">课程代码：  </w:t>
      </w:r>
      <w:r>
        <w:rPr>
          <w:rFonts w:hint="eastAsia" w:hAnsi="宋体"/>
          <w:b/>
          <w:sz w:val="24"/>
          <w:szCs w:val="24"/>
          <w:lang w:val="en-US" w:eastAsia="zh-CN"/>
        </w:rPr>
        <w:t>1001</w:t>
      </w:r>
      <w:r>
        <w:rPr>
          <w:rFonts w:hint="eastAsia" w:hAnsi="宋体"/>
          <w:b/>
          <w:sz w:val="24"/>
          <w:szCs w:val="24"/>
        </w:rPr>
        <w:t xml:space="preserve">            </w:t>
      </w:r>
    </w:p>
    <w:p>
      <w:pPr>
        <w:pStyle w:val="5"/>
        <w:spacing w:line="360" w:lineRule="auto"/>
        <w:rPr>
          <w:rFonts w:hAnsi="宋体"/>
          <w:b/>
          <w:sz w:val="24"/>
          <w:szCs w:val="24"/>
        </w:rPr>
      </w:pPr>
      <w:r>
        <w:rPr>
          <w:rFonts w:hint="eastAsia" w:hAnsi="宋体"/>
          <w:b/>
          <w:sz w:val="24"/>
          <w:szCs w:val="24"/>
        </w:rPr>
        <w:t>课程类型：（理实一体化课）</w:t>
      </w:r>
    </w:p>
    <w:p>
      <w:pPr>
        <w:pStyle w:val="5"/>
        <w:spacing w:line="360" w:lineRule="auto"/>
        <w:rPr>
          <w:rFonts w:hAnsi="宋体"/>
          <w:b/>
          <w:sz w:val="24"/>
          <w:szCs w:val="24"/>
        </w:rPr>
      </w:pPr>
      <w:r>
        <w:rPr>
          <w:rFonts w:hint="eastAsia" w:hAnsi="宋体"/>
          <w:b/>
          <w:sz w:val="24"/>
          <w:szCs w:val="24"/>
        </w:rPr>
        <w:t>学时/学分：</w:t>
      </w:r>
      <w:r>
        <w:rPr>
          <w:rFonts w:hint="eastAsia" w:hAnsi="宋体"/>
          <w:b/>
          <w:sz w:val="24"/>
          <w:szCs w:val="24"/>
          <w:lang w:val="en-US" w:eastAsia="zh-CN"/>
        </w:rPr>
        <w:t>20/2</w:t>
      </w:r>
      <w:r>
        <w:rPr>
          <w:rFonts w:hint="eastAsia" w:hAnsi="宋体"/>
          <w:b/>
          <w:sz w:val="24"/>
          <w:szCs w:val="24"/>
        </w:rPr>
        <w:t xml:space="preserve">     </w:t>
      </w:r>
    </w:p>
    <w:p>
      <w:pPr>
        <w:pStyle w:val="5"/>
        <w:spacing w:line="360" w:lineRule="auto"/>
        <w:rPr>
          <w:rFonts w:hint="eastAsia" w:hAnsi="宋体" w:eastAsia="宋体"/>
          <w:b/>
          <w:sz w:val="24"/>
          <w:szCs w:val="24"/>
          <w:lang w:val="en-US" w:eastAsia="zh-CN"/>
        </w:rPr>
      </w:pPr>
      <w:r>
        <w:rPr>
          <w:rFonts w:hint="eastAsia" w:hAnsi="宋体"/>
          <w:b/>
          <w:sz w:val="24"/>
          <w:szCs w:val="24"/>
        </w:rPr>
        <w:t>适用专业：</w:t>
      </w:r>
      <w:r>
        <w:rPr>
          <w:rFonts w:hint="eastAsia" w:hAnsi="宋体"/>
          <w:b/>
          <w:sz w:val="24"/>
          <w:szCs w:val="24"/>
          <w:lang w:eastAsia="zh-CN"/>
        </w:rPr>
        <w:t>电力系所有专业</w:t>
      </w:r>
    </w:p>
    <w:p>
      <w:pPr>
        <w:pStyle w:val="5"/>
        <w:spacing w:line="360" w:lineRule="auto"/>
        <w:ind w:firstLine="420"/>
        <w:rPr>
          <w:color w:val="FF0000"/>
        </w:rPr>
      </w:pPr>
    </w:p>
    <w:p>
      <w:pPr>
        <w:pStyle w:val="5"/>
        <w:spacing w:line="360" w:lineRule="auto"/>
        <w:rPr>
          <w:rFonts w:ascii="Times New Roman" w:hAnsi="宋体"/>
          <w:b/>
          <w:bCs/>
          <w:sz w:val="28"/>
          <w:szCs w:val="28"/>
        </w:rPr>
      </w:pPr>
      <w:r>
        <w:rPr>
          <w:rFonts w:hint="eastAsia" w:ascii="黑体" w:hAnsi="宋体" w:eastAsia="黑体"/>
          <w:b/>
          <w:bCs/>
          <w:sz w:val="30"/>
          <w:szCs w:val="30"/>
        </w:rPr>
        <w:t>1.课程概述</w:t>
      </w:r>
      <w:r>
        <w:rPr>
          <w:rFonts w:hint="eastAsia" w:ascii="Times New Roman" w:hAnsi="宋体"/>
          <w:b/>
          <w:bCs/>
          <w:sz w:val="28"/>
          <w:szCs w:val="28"/>
        </w:rPr>
        <w:t xml:space="preserve"> </w:t>
      </w:r>
    </w:p>
    <w:p>
      <w:pPr>
        <w:pStyle w:val="5"/>
        <w:spacing w:line="360" w:lineRule="auto"/>
        <w:rPr>
          <w:rFonts w:hAnsi="宋体"/>
          <w:bCs/>
          <w:color w:val="000000" w:themeColor="text1"/>
          <w14:textFill>
            <w14:solidFill>
              <w14:schemeClr w14:val="tx1"/>
            </w14:solidFill>
          </w14:textFill>
        </w:rPr>
      </w:pPr>
      <w:r>
        <w:rPr>
          <w:rFonts w:hint="eastAsia" w:ascii="Times New Roman" w:hAnsi="宋体"/>
          <w:b/>
          <w:bCs/>
          <w:sz w:val="28"/>
          <w:szCs w:val="28"/>
        </w:rPr>
        <w:t>1.1课程性质</w:t>
      </w:r>
    </w:p>
    <w:p>
      <w:pPr>
        <w:pStyle w:val="5"/>
        <w:spacing w:line="360" w:lineRule="auto"/>
        <w:ind w:firstLine="420" w:firstLineChars="200"/>
        <w:rPr>
          <w:rFonts w:hAnsi="宋体"/>
          <w:color w:val="FF0000"/>
          <w:sz w:val="24"/>
          <w:szCs w:val="24"/>
        </w:rPr>
      </w:pPr>
      <w:r>
        <w:rPr>
          <w:rFonts w:hint="eastAsia" w:hAnsi="宋体"/>
          <w:bCs/>
          <w:color w:val="000000" w:themeColor="text1"/>
          <w14:textFill>
            <w14:solidFill>
              <w14:schemeClr w14:val="tx1"/>
            </w14:solidFill>
          </w14:textFill>
        </w:rPr>
        <w:t>本课程是</w:t>
      </w:r>
      <w:r>
        <w:rPr>
          <w:rFonts w:hint="eastAsia" w:hAnsi="宋体"/>
          <w:bCs/>
          <w:color w:val="000000" w:themeColor="text1"/>
          <w:lang w:eastAsia="zh-CN"/>
          <w14:textFill>
            <w14:solidFill>
              <w14:schemeClr w14:val="tx1"/>
            </w14:solidFill>
          </w14:textFill>
        </w:rPr>
        <w:t>电力系相关</w:t>
      </w:r>
      <w:r>
        <w:rPr>
          <w:rFonts w:hint="eastAsia" w:hAnsi="宋体"/>
          <w:bCs/>
          <w:color w:val="000000" w:themeColor="text1"/>
          <w14:textFill>
            <w14:solidFill>
              <w14:schemeClr w14:val="tx1"/>
            </w14:solidFill>
          </w14:textFill>
        </w:rPr>
        <w:t>专业必修的一门专业基础课程，是在学习了</w:t>
      </w:r>
      <w:r>
        <w:rPr>
          <w:rFonts w:hint="eastAsia" w:hAnsi="宋体"/>
          <w:bCs/>
          <w:color w:val="000000" w:themeColor="text1"/>
          <w:lang w:eastAsia="zh-CN"/>
          <w14:textFill>
            <w14:solidFill>
              <w14:schemeClr w14:val="tx1"/>
            </w14:solidFill>
          </w14:textFill>
        </w:rPr>
        <w:t>电工基础、模拟电子技术等</w:t>
      </w:r>
      <w:r>
        <w:rPr>
          <w:rFonts w:hint="eastAsia" w:hAnsi="宋体"/>
          <w:bCs/>
          <w:color w:val="000000" w:themeColor="text1"/>
          <w14:textFill>
            <w14:solidFill>
              <w14:schemeClr w14:val="tx1"/>
            </w14:solidFill>
          </w14:textFill>
        </w:rPr>
        <w:t>课程</w:t>
      </w:r>
      <w:r>
        <w:rPr>
          <w:rFonts w:hint="eastAsia" w:hAnsi="宋体"/>
          <w:bCs/>
          <w:color w:val="000000" w:themeColor="text1"/>
          <w:lang w:eastAsia="zh-CN"/>
          <w14:textFill>
            <w14:solidFill>
              <w14:schemeClr w14:val="tx1"/>
            </w14:solidFill>
          </w14:textFill>
        </w:rPr>
        <w:t>后</w:t>
      </w:r>
      <w:r>
        <w:rPr>
          <w:rFonts w:hint="eastAsia" w:hAnsi="宋体"/>
          <w:bCs/>
          <w:color w:val="000000" w:themeColor="text1"/>
          <w14:textFill>
            <w14:solidFill>
              <w14:schemeClr w14:val="tx1"/>
            </w14:solidFill>
          </w14:textFill>
        </w:rPr>
        <w:t>、具备了</w:t>
      </w:r>
      <w:r>
        <w:rPr>
          <w:rFonts w:hint="eastAsia" w:hAnsi="宋体"/>
          <w:bCs/>
          <w:color w:val="000000" w:themeColor="text1"/>
          <w:lang w:eastAsia="zh-CN"/>
          <w14:textFill>
            <w14:solidFill>
              <w14:schemeClr w14:val="tx1"/>
            </w14:solidFill>
          </w14:textFill>
        </w:rPr>
        <w:t>一定电路原理认知</w:t>
      </w:r>
      <w:r>
        <w:rPr>
          <w:rFonts w:hint="eastAsia" w:hAnsi="宋体"/>
          <w:bCs/>
          <w:color w:val="000000" w:themeColor="text1"/>
          <w14:textFill>
            <w14:solidFill>
              <w14:schemeClr w14:val="tx1"/>
            </w14:solidFill>
          </w14:textFill>
        </w:rPr>
        <w:t>能力的基础上开设的一门理实一体课程，其功能是对接专业人才培养目标，面向</w:t>
      </w:r>
      <w:r>
        <w:rPr>
          <w:rFonts w:hint="eastAsia" w:hAnsi="宋体"/>
          <w:bCs/>
          <w:color w:val="000000" w:themeColor="text1"/>
          <w:lang w:eastAsia="zh-CN"/>
          <w14:textFill>
            <w14:solidFill>
              <w14:schemeClr w14:val="tx1"/>
            </w14:solidFill>
          </w14:textFill>
        </w:rPr>
        <w:t>电力设计和电力管理相关</w:t>
      </w:r>
      <w:r>
        <w:rPr>
          <w:rFonts w:hint="eastAsia" w:hAnsi="宋体"/>
          <w:bCs/>
          <w:color w:val="000000" w:themeColor="text1"/>
          <w14:textFill>
            <w14:solidFill>
              <w14:schemeClr w14:val="tx1"/>
            </w14:solidFill>
          </w14:textFill>
        </w:rPr>
        <w:t>工作岗位，通过对</w:t>
      </w:r>
      <w:r>
        <w:rPr>
          <w:rFonts w:hint="eastAsia" w:hAnsi="宋体"/>
          <w:bCs/>
          <w:color w:val="000000" w:themeColor="text1"/>
          <w:lang w:eastAsia="zh-CN"/>
          <w14:textFill>
            <w14:solidFill>
              <w14:schemeClr w14:val="tx1"/>
            </w14:solidFill>
          </w14:textFill>
        </w:rPr>
        <w:t>常见电工仪表如：电流表、电压表、万用表、功率表、电能表、绝缘电阻表、接地电阻测试仪、电桥、示波器</w:t>
      </w:r>
      <w:r>
        <w:rPr>
          <w:rFonts w:hint="eastAsia" w:hAnsi="宋体"/>
          <w:bCs/>
          <w:color w:val="000000" w:themeColor="text1"/>
          <w14:textFill>
            <w14:solidFill>
              <w14:schemeClr w14:val="tx1"/>
            </w14:solidFill>
          </w14:textFill>
        </w:rPr>
        <w:t>等内容的学习，培养</w:t>
      </w:r>
      <w:r>
        <w:rPr>
          <w:rFonts w:hint="eastAsia" w:hAnsi="宋体"/>
          <w:bCs/>
          <w:color w:val="000000" w:themeColor="text1"/>
          <w:lang w:eastAsia="zh-CN"/>
          <w14:textFill>
            <w14:solidFill>
              <w14:schemeClr w14:val="tx1"/>
            </w14:solidFill>
          </w14:textFill>
        </w:rPr>
        <w:t>学生使用各种常见仪表测量的</w:t>
      </w:r>
      <w:r>
        <w:rPr>
          <w:rFonts w:hint="eastAsia" w:hAnsi="宋体"/>
          <w:bCs/>
          <w:color w:val="000000" w:themeColor="text1"/>
          <w14:textFill>
            <w14:solidFill>
              <w14:schemeClr w14:val="tx1"/>
            </w14:solidFill>
          </w14:textFill>
        </w:rPr>
        <w:t>能力，为后续</w:t>
      </w:r>
      <w:r>
        <w:rPr>
          <w:rFonts w:hint="eastAsia" w:hAnsi="宋体"/>
          <w:bCs/>
          <w:color w:val="000000" w:themeColor="text1"/>
          <w:lang w:eastAsia="zh-CN"/>
          <w14:textFill>
            <w14:solidFill>
              <w14:schemeClr w14:val="tx1"/>
            </w14:solidFill>
          </w14:textFill>
        </w:rPr>
        <w:t>电工证培训、工厂供配电等</w:t>
      </w:r>
      <w:r>
        <w:rPr>
          <w:rFonts w:hint="eastAsia" w:hAnsi="宋体"/>
          <w:bCs/>
          <w:color w:val="000000" w:themeColor="text1"/>
          <w14:textFill>
            <w14:solidFill>
              <w14:schemeClr w14:val="tx1"/>
            </w14:solidFill>
          </w14:textFill>
        </w:rPr>
        <w:t>课程</w:t>
      </w:r>
      <w:r>
        <w:rPr>
          <w:rFonts w:hint="eastAsia" w:hAnsi="宋体"/>
          <w:bCs/>
          <w:color w:val="000000" w:themeColor="text1"/>
          <w:lang w:eastAsia="zh-CN"/>
          <w14:textFill>
            <w14:solidFill>
              <w14:schemeClr w14:val="tx1"/>
            </w14:solidFill>
          </w14:textFill>
        </w:rPr>
        <w:t>电力参数测量</w:t>
      </w:r>
      <w:r>
        <w:rPr>
          <w:rFonts w:hint="eastAsia" w:hAnsi="宋体"/>
          <w:bCs/>
          <w:color w:val="000000" w:themeColor="text1"/>
          <w14:textFill>
            <w14:solidFill>
              <w14:schemeClr w14:val="tx1"/>
            </w14:solidFill>
          </w14:textFill>
        </w:rPr>
        <w:t>奠定</w:t>
      </w:r>
      <w:r>
        <w:rPr>
          <w:rFonts w:hint="eastAsia" w:hAnsi="宋体"/>
          <w:bCs/>
          <w:color w:val="000000" w:themeColor="text1"/>
          <w:lang w:eastAsia="zh-CN"/>
          <w14:textFill>
            <w14:solidFill>
              <w14:schemeClr w14:val="tx1"/>
            </w14:solidFill>
          </w14:textFill>
        </w:rPr>
        <w:t>坚实的实践</w:t>
      </w:r>
      <w:r>
        <w:rPr>
          <w:rFonts w:hint="eastAsia" w:hAnsi="宋体"/>
          <w:bCs/>
          <w:color w:val="000000" w:themeColor="text1"/>
          <w14:textFill>
            <w14:solidFill>
              <w14:schemeClr w14:val="tx1"/>
            </w14:solidFill>
          </w14:textFill>
        </w:rPr>
        <w:t>基础的</w:t>
      </w:r>
      <w:r>
        <w:rPr>
          <w:rFonts w:hint="eastAsia" w:hAnsi="宋体"/>
          <w:bCs/>
          <w:color w:val="000000" w:themeColor="text1"/>
          <w:lang w:eastAsia="zh-CN"/>
          <w14:textFill>
            <w14:solidFill>
              <w14:schemeClr w14:val="tx1"/>
            </w14:solidFill>
          </w14:textFill>
        </w:rPr>
        <w:t>重要</w:t>
      </w:r>
      <w:r>
        <w:rPr>
          <w:rFonts w:hint="eastAsia" w:hAnsi="宋体"/>
          <w:bCs/>
          <w:color w:val="000000" w:themeColor="text1"/>
          <w14:textFill>
            <w14:solidFill>
              <w14:schemeClr w14:val="tx1"/>
            </w14:solidFill>
          </w14:textFill>
        </w:rPr>
        <w:t>课程。</w:t>
      </w:r>
    </w:p>
    <w:p>
      <w:pPr>
        <w:pStyle w:val="5"/>
        <w:spacing w:line="360" w:lineRule="auto"/>
        <w:rPr>
          <w:rFonts w:ascii="Times New Roman" w:hAnsi="宋体"/>
          <w:b/>
          <w:bCs/>
          <w:sz w:val="28"/>
          <w:szCs w:val="28"/>
        </w:rPr>
      </w:pPr>
      <w:r>
        <w:rPr>
          <w:rFonts w:hint="eastAsia" w:ascii="Times New Roman" w:hAnsi="宋体"/>
          <w:b/>
          <w:bCs/>
          <w:sz w:val="28"/>
          <w:szCs w:val="28"/>
        </w:rPr>
        <w:t>1.2课程定位</w:t>
      </w:r>
    </w:p>
    <w:p>
      <w:pPr>
        <w:spacing w:line="360" w:lineRule="auto"/>
        <w:ind w:firstLine="420" w:firstLineChars="200"/>
        <w:rPr>
          <w:rFonts w:ascii="宋体" w:hAnsi="宋体" w:cs="Courier New"/>
          <w:color w:val="FF0000"/>
          <w:sz w:val="24"/>
        </w:rPr>
      </w:pPr>
      <w:r>
        <w:rPr>
          <w:rFonts w:hint="eastAsia" w:hAnsi="宋体"/>
          <w:bCs/>
          <w:color w:val="000000" w:themeColor="text1"/>
          <w14:textFill>
            <w14:solidFill>
              <w14:schemeClr w14:val="tx1"/>
            </w14:solidFill>
          </w14:textFill>
        </w:rPr>
        <w:t>本课程对接的工作岗位是</w:t>
      </w:r>
      <w:r>
        <w:rPr>
          <w:rFonts w:hint="eastAsia" w:ascii="Times New Roman" w:hAnsi="宋体"/>
          <w:bCs/>
          <w:color w:val="000000" w:themeColor="text1"/>
          <w:lang w:eastAsia="zh-CN"/>
          <w14:textFill>
            <w14:solidFill>
              <w14:schemeClr w14:val="tx1"/>
            </w14:solidFill>
          </w14:textFill>
        </w:rPr>
        <w:t>电力设计和电力管理相关岗位</w:t>
      </w:r>
      <w:r>
        <w:rPr>
          <w:rFonts w:hint="eastAsia" w:ascii="Times New Roman" w:hAnsi="宋体"/>
          <w:bCs/>
          <w:color w:val="000000" w:themeColor="text1"/>
          <w14:textFill>
            <w14:solidFill>
              <w14:schemeClr w14:val="tx1"/>
            </w14:solidFill>
          </w14:textFill>
        </w:rPr>
        <w:t>，通过学习应具备</w:t>
      </w:r>
      <w:r>
        <w:rPr>
          <w:rFonts w:hint="eastAsia" w:ascii="Times New Roman" w:hAnsi="宋体"/>
          <w:bCs/>
          <w:color w:val="000000" w:themeColor="text1"/>
          <w:lang w:eastAsia="zh-CN"/>
          <w14:textFill>
            <w14:solidFill>
              <w14:schemeClr w14:val="tx1"/>
            </w14:solidFill>
          </w14:textFill>
        </w:rPr>
        <w:t>使用常用仪表测量相关电力参数</w:t>
      </w:r>
      <w:r>
        <w:rPr>
          <w:rFonts w:hint="eastAsia" w:ascii="Times New Roman" w:hAnsi="宋体"/>
          <w:bCs/>
          <w:color w:val="000000" w:themeColor="text1"/>
          <w14:textFill>
            <w14:solidFill>
              <w14:schemeClr w14:val="tx1"/>
            </w14:solidFill>
          </w14:textFill>
        </w:rPr>
        <w:t>的能力。</w:t>
      </w:r>
    </w:p>
    <w:p>
      <w:pPr>
        <w:pStyle w:val="5"/>
        <w:spacing w:line="360" w:lineRule="auto"/>
        <w:rPr>
          <w:rFonts w:ascii="黑体" w:hAnsi="宋体" w:eastAsia="黑体"/>
          <w:b/>
          <w:bCs/>
          <w:sz w:val="30"/>
          <w:szCs w:val="30"/>
        </w:rPr>
      </w:pPr>
      <w:r>
        <w:rPr>
          <w:rFonts w:hint="eastAsia" w:ascii="黑体" w:hAnsi="宋体" w:eastAsia="黑体"/>
          <w:b/>
          <w:bCs/>
          <w:sz w:val="30"/>
          <w:szCs w:val="30"/>
        </w:rPr>
        <w:t>2.课程目标</w:t>
      </w:r>
    </w:p>
    <w:p>
      <w:pPr>
        <w:spacing w:line="360" w:lineRule="auto"/>
        <w:ind w:firstLine="480" w:firstLineChars="200"/>
        <w:rPr>
          <w:rFonts w:hint="eastAsia" w:ascii="宋体" w:hAnsi="宋体"/>
          <w:sz w:val="24"/>
        </w:rPr>
      </w:pPr>
      <w:r>
        <w:rPr>
          <w:rFonts w:hint="eastAsia" w:ascii="宋体" w:hAnsi="宋体"/>
          <w:sz w:val="24"/>
        </w:rPr>
        <w:t>本课程的培养</w:t>
      </w:r>
      <w:r>
        <w:rPr>
          <w:rFonts w:hint="eastAsia" w:ascii="宋体" w:hAnsi="宋体"/>
          <w:sz w:val="24"/>
          <w:lang w:eastAsia="zh-CN"/>
        </w:rPr>
        <w:t>的</w:t>
      </w:r>
      <w:r>
        <w:rPr>
          <w:rFonts w:hint="eastAsia" w:ascii="宋体" w:hAnsi="宋体"/>
          <w:sz w:val="24"/>
        </w:rPr>
        <w:t>具体目标如下：</w:t>
      </w:r>
    </w:p>
    <w:p>
      <w:pPr>
        <w:spacing w:line="360" w:lineRule="auto"/>
        <w:ind w:firstLine="420" w:firstLineChars="200"/>
        <w:rPr>
          <w:rFonts w:hint="eastAsia" w:ascii="宋体" w:hAnsi="宋体" w:cs="Times New Roman"/>
          <w:bCs/>
          <w:color w:val="000000" w:themeColor="text1"/>
          <w:szCs w:val="21"/>
          <w:lang w:eastAsia="zh-CN"/>
          <w14:textFill>
            <w14:solidFill>
              <w14:schemeClr w14:val="tx1"/>
            </w14:solidFill>
          </w14:textFill>
        </w:rPr>
      </w:pPr>
      <w:r>
        <w:rPr>
          <w:rFonts w:hint="eastAsia" w:ascii="宋体" w:hAnsi="宋体" w:cs="Times New Roman"/>
          <w:bCs/>
          <w:color w:val="000000" w:themeColor="text1"/>
          <w:szCs w:val="21"/>
          <w14:textFill>
            <w14:solidFill>
              <w14:schemeClr w14:val="tx1"/>
            </w14:solidFill>
          </w14:textFill>
        </w:rPr>
        <w:t>知识目标</w:t>
      </w:r>
      <w:r>
        <w:rPr>
          <w:rFonts w:hint="eastAsia" w:ascii="宋体" w:hAnsi="宋体" w:cs="Times New Roman"/>
          <w:bCs/>
          <w:color w:val="000000" w:themeColor="text1"/>
          <w:szCs w:val="21"/>
          <w:lang w:eastAsia="zh-CN"/>
          <w14:textFill>
            <w14:solidFill>
              <w14:schemeClr w14:val="tx1"/>
            </w14:solidFill>
          </w14:textFill>
        </w:rPr>
        <w:t>：在介绍常见电工仪表理论原理知识的基础上，结合具体的电工仪表的使用方法，详细讲述了交直流电压表、交直流电流表、互感器、万用表、电能表、功率表、绝缘电阻表、接地电阻测试仪、电桥、示波器等仪器仪表的使用，通过实际测量示例的引导，使学生达到举一反三、触类旁通的效果。</w:t>
      </w:r>
    </w:p>
    <w:p>
      <w:pPr>
        <w:spacing w:line="360" w:lineRule="auto"/>
        <w:ind w:firstLine="420" w:firstLineChars="200"/>
        <w:rPr>
          <w:rFonts w:hint="eastAsia" w:ascii="宋体" w:hAnsi="宋体" w:cs="Times New Roman" w:eastAsiaTheme="minorEastAsia"/>
          <w:bCs/>
          <w:color w:val="000000" w:themeColor="text1"/>
          <w:szCs w:val="21"/>
          <w:lang w:eastAsia="zh-CN"/>
          <w14:textFill>
            <w14:solidFill>
              <w14:schemeClr w14:val="tx1"/>
            </w14:solidFill>
          </w14:textFill>
        </w:rPr>
      </w:pPr>
      <w:r>
        <w:rPr>
          <w:rFonts w:hint="eastAsia" w:ascii="宋体" w:hAnsi="宋体" w:cs="Times New Roman"/>
          <w:bCs/>
          <w:color w:val="000000" w:themeColor="text1"/>
          <w:szCs w:val="21"/>
          <w14:textFill>
            <w14:solidFill>
              <w14:schemeClr w14:val="tx1"/>
            </w14:solidFill>
          </w14:textFill>
        </w:rPr>
        <w:t>技能目标</w:t>
      </w:r>
      <w:r>
        <w:rPr>
          <w:rFonts w:hint="eastAsia" w:ascii="宋体" w:hAnsi="宋体" w:cs="Times New Roman"/>
          <w:bCs/>
          <w:color w:val="000000" w:themeColor="text1"/>
          <w:szCs w:val="21"/>
          <w:lang w:eastAsia="zh-CN"/>
          <w14:textFill>
            <w14:solidFill>
              <w14:schemeClr w14:val="tx1"/>
            </w14:solidFill>
          </w14:textFill>
        </w:rPr>
        <w:t>：对于常见的电工仪表能够正确熟练地完成相关电力参数的测量和正确接线；</w:t>
      </w:r>
    </w:p>
    <w:p>
      <w:pPr>
        <w:spacing w:line="360" w:lineRule="auto"/>
        <w:ind w:firstLine="420" w:firstLineChars="200"/>
        <w:rPr>
          <w:rFonts w:hint="eastAsia" w:ascii="宋体" w:hAnsi="宋体" w:cs="Times New Roman" w:eastAsiaTheme="minorEastAsia"/>
          <w:bCs/>
          <w:color w:val="000000" w:themeColor="text1"/>
          <w:szCs w:val="21"/>
          <w:lang w:eastAsia="zh-CN"/>
          <w14:textFill>
            <w14:solidFill>
              <w14:schemeClr w14:val="tx1"/>
            </w14:solidFill>
          </w14:textFill>
        </w:rPr>
      </w:pPr>
      <w:r>
        <w:rPr>
          <w:rFonts w:hint="eastAsia" w:ascii="宋体" w:hAnsi="宋体" w:cs="Times New Roman"/>
          <w:bCs/>
          <w:color w:val="000000" w:themeColor="text1"/>
          <w:szCs w:val="21"/>
          <w14:textFill>
            <w14:solidFill>
              <w14:schemeClr w14:val="tx1"/>
            </w14:solidFill>
          </w14:textFill>
        </w:rPr>
        <w:t>素质目标</w:t>
      </w:r>
      <w:r>
        <w:rPr>
          <w:rFonts w:hint="eastAsia" w:ascii="宋体" w:hAnsi="宋体" w:cs="Times New Roman"/>
          <w:bCs/>
          <w:color w:val="000000" w:themeColor="text1"/>
          <w:szCs w:val="21"/>
          <w:lang w:eastAsia="zh-CN"/>
          <w14:textFill>
            <w14:solidFill>
              <w14:schemeClr w14:val="tx1"/>
            </w14:solidFill>
          </w14:textFill>
        </w:rPr>
        <w:t>：具备常见电路参数测量和接线的能力，满足电力相关职业资格考试要求。</w:t>
      </w:r>
    </w:p>
    <w:p>
      <w:pPr>
        <w:pStyle w:val="5"/>
        <w:spacing w:line="360" w:lineRule="auto"/>
        <w:rPr>
          <w:rFonts w:ascii="黑体" w:hAnsi="宋体" w:eastAsia="黑体"/>
          <w:b/>
          <w:bCs/>
          <w:sz w:val="30"/>
          <w:szCs w:val="30"/>
        </w:rPr>
      </w:pPr>
      <w:r>
        <w:rPr>
          <w:rFonts w:hint="eastAsia" w:ascii="黑体" w:hAnsi="宋体" w:eastAsia="黑体"/>
          <w:b/>
          <w:bCs/>
          <w:sz w:val="30"/>
          <w:szCs w:val="30"/>
        </w:rPr>
        <w:t>3.课程实施和建议</w:t>
      </w:r>
    </w:p>
    <w:p>
      <w:pPr>
        <w:pStyle w:val="5"/>
        <w:spacing w:line="360" w:lineRule="auto"/>
        <w:rPr>
          <w:rFonts w:ascii="Times New Roman" w:hAnsi="宋体"/>
          <w:b/>
          <w:bCs/>
          <w:sz w:val="28"/>
          <w:szCs w:val="28"/>
        </w:rPr>
      </w:pPr>
      <w:r>
        <w:rPr>
          <w:rFonts w:hint="eastAsia" w:ascii="Times New Roman" w:hAnsi="宋体"/>
          <w:b/>
          <w:bCs/>
          <w:sz w:val="28"/>
          <w:szCs w:val="28"/>
        </w:rPr>
        <w:t>3.1课程内容和要求</w:t>
      </w:r>
    </w:p>
    <w:p>
      <w:pPr>
        <w:spacing w:line="360" w:lineRule="auto"/>
        <w:ind w:firstLine="480" w:firstLineChars="200"/>
        <w:rPr>
          <w:rFonts w:hint="eastAsia" w:ascii="宋体" w:hAnsi="宋体" w:eastAsiaTheme="minorEastAsia"/>
          <w:sz w:val="24"/>
          <w:lang w:eastAsia="zh-CN"/>
        </w:rPr>
      </w:pPr>
      <w:r>
        <w:rPr>
          <w:rFonts w:hint="eastAsia" w:ascii="宋体" w:hAnsi="宋体"/>
          <w:sz w:val="24"/>
          <w:lang w:eastAsia="zh-CN"/>
        </w:rPr>
        <w:t>课程内容：根据电力专业人才培养方案中培养目标、人才规格要求和职业资格标准以及高职院校学生的认知特点的要求，本课程介绍了交直流电压表、交直流电流表、互感器、万用表、电能表、功率表、绝缘电阻表、接地电阻测试仪、电桥、示波器等仪器仪表的测量原理和接线使用等。</w:t>
      </w:r>
      <w:r>
        <w:rPr>
          <w:rFonts w:hint="eastAsia" w:ascii="宋体" w:hAnsi="宋体"/>
          <w:sz w:val="24"/>
        </w:rPr>
        <w:t>学时分配、课程内容和要求详见表1、2。</w:t>
      </w:r>
    </w:p>
    <w:p>
      <w:pPr>
        <w:spacing w:line="400" w:lineRule="exact"/>
        <w:ind w:firstLine="240" w:firstLineChars="100"/>
        <w:jc w:val="center"/>
        <w:rPr>
          <w:rFonts w:ascii="宋体" w:hAnsi="宋体"/>
          <w:b/>
          <w:sz w:val="28"/>
          <w:szCs w:val="28"/>
        </w:rPr>
      </w:pPr>
      <w:r>
        <w:rPr>
          <w:rFonts w:hint="eastAsia" w:ascii="宋体" w:hAnsi="宋体"/>
          <w:sz w:val="24"/>
        </w:rPr>
        <w:t>表1：学时分配</w:t>
      </w:r>
    </w:p>
    <w:tbl>
      <w:tblPr>
        <w:tblStyle w:val="14"/>
        <w:tblW w:w="4924" w:type="pct"/>
        <w:tblInd w:w="108" w:type="dxa"/>
        <w:tblLayout w:type="fixed"/>
        <w:tblCellMar>
          <w:top w:w="0" w:type="dxa"/>
          <w:left w:w="108" w:type="dxa"/>
          <w:bottom w:w="0" w:type="dxa"/>
          <w:right w:w="108" w:type="dxa"/>
        </w:tblCellMar>
      </w:tblPr>
      <w:tblGrid>
        <w:gridCol w:w="753"/>
        <w:gridCol w:w="2518"/>
        <w:gridCol w:w="4371"/>
        <w:gridCol w:w="750"/>
      </w:tblGrid>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bCs w:val="0"/>
                <w:sz w:val="21"/>
                <w:szCs w:val="21"/>
              </w:rPr>
            </w:pPr>
            <w:r>
              <w:rPr>
                <w:rFonts w:hint="eastAsia" w:ascii="华文仿宋" w:hAnsi="华文仿宋" w:eastAsia="华文仿宋" w:cs="华文仿宋"/>
                <w:b/>
                <w:bCs w:val="0"/>
                <w:sz w:val="21"/>
                <w:szCs w:val="21"/>
              </w:rPr>
              <w:t>周次</w:t>
            </w:r>
          </w:p>
        </w:tc>
        <w:tc>
          <w:tcPr>
            <w:tcW w:w="4104" w:type="pct"/>
            <w:gridSpan w:val="2"/>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bCs w:val="0"/>
                <w:sz w:val="21"/>
                <w:szCs w:val="21"/>
              </w:rPr>
            </w:pPr>
            <w:r>
              <w:rPr>
                <w:rFonts w:hint="eastAsia" w:ascii="华文仿宋" w:hAnsi="华文仿宋" w:eastAsia="华文仿宋" w:cs="华文仿宋"/>
                <w:b/>
                <w:bCs w:val="0"/>
                <w:sz w:val="21"/>
                <w:szCs w:val="21"/>
              </w:rPr>
              <w:t>教        学        内        容</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bCs w:val="0"/>
                <w:sz w:val="21"/>
                <w:szCs w:val="21"/>
              </w:rPr>
            </w:pPr>
            <w:r>
              <w:rPr>
                <w:rFonts w:hint="eastAsia" w:ascii="华文仿宋" w:hAnsi="华文仿宋" w:eastAsia="华文仿宋" w:cs="华文仿宋"/>
                <w:b/>
                <w:bCs w:val="0"/>
                <w:sz w:val="21"/>
                <w:szCs w:val="21"/>
              </w:rPr>
              <w:t>授课</w:t>
            </w:r>
          </w:p>
          <w:p>
            <w:pPr>
              <w:spacing w:line="300" w:lineRule="exact"/>
              <w:jc w:val="center"/>
              <w:rPr>
                <w:rFonts w:hint="eastAsia" w:ascii="华文仿宋" w:hAnsi="华文仿宋" w:eastAsia="华文仿宋" w:cs="华文仿宋"/>
                <w:b/>
                <w:bCs w:val="0"/>
                <w:sz w:val="21"/>
                <w:szCs w:val="21"/>
              </w:rPr>
            </w:pPr>
            <w:r>
              <w:rPr>
                <w:rFonts w:hint="eastAsia" w:ascii="华文仿宋" w:hAnsi="华文仿宋" w:eastAsia="华文仿宋" w:cs="华文仿宋"/>
                <w:b/>
                <w:bCs w:val="0"/>
                <w:sz w:val="21"/>
                <w:szCs w:val="21"/>
              </w:rPr>
              <w:t>时数</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1</w:t>
            </w:r>
          </w:p>
        </w:tc>
        <w:tc>
          <w:tcPr>
            <w:tcW w:w="1500" w:type="pct"/>
            <w:vMerge w:val="restart"/>
            <w:tcBorders>
              <w:top w:val="nil"/>
              <w:left w:val="nil"/>
              <w:bottom w:val="single" w:color="auto" w:sz="4" w:space="0"/>
              <w:right w:val="single" w:color="auto" w:sz="4" w:space="0"/>
            </w:tcBorders>
            <w:shd w:val="clear" w:color="auto" w:fill="auto"/>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一</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电压表的使用与误差表示</w:t>
            </w:r>
          </w:p>
        </w:tc>
        <w:tc>
          <w:tcPr>
            <w:tcW w:w="2604" w:type="pct"/>
            <w:tcBorders>
              <w:top w:val="nil"/>
              <w:left w:val="nil"/>
              <w:bottom w:val="single" w:color="auto" w:sz="4" w:space="0"/>
              <w:right w:val="single" w:color="auto" w:sz="4" w:space="0"/>
            </w:tcBorders>
            <w:shd w:val="clear" w:color="auto" w:fill="auto"/>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lang w:val="en-US" w:eastAsia="zh-CN"/>
              </w:rPr>
              <w:t>1</w:t>
            </w:r>
            <w:r>
              <w:rPr>
                <w:rFonts w:hint="eastAsia" w:ascii="华文仿宋" w:hAnsi="华文仿宋" w:eastAsia="华文仿宋" w:cs="华文仿宋"/>
                <w:b w:val="0"/>
                <w:bCs/>
                <w:sz w:val="21"/>
                <w:szCs w:val="21"/>
              </w:rPr>
              <w:t>电压表基本知识和仪表误差的表示方法</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1</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single" w:color="auto" w:sz="4" w:space="0"/>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2电压表的使用与误差表示应用实验</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2</w:t>
            </w:r>
          </w:p>
        </w:tc>
        <w:tc>
          <w:tcPr>
            <w:tcW w:w="1500" w:type="pct"/>
            <w:vMerge w:val="restart"/>
            <w:tcBorders>
              <w:top w:val="single" w:color="auto" w:sz="4" w:space="0"/>
              <w:left w:val="nil"/>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二</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电压互感器配合电压表的使用</w:t>
            </w:r>
          </w:p>
        </w:tc>
        <w:tc>
          <w:tcPr>
            <w:tcW w:w="2604" w:type="pct"/>
            <w:tcBorders>
              <w:top w:val="single" w:color="auto" w:sz="4" w:space="0"/>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lang w:val="en-US" w:eastAsia="zh-CN"/>
              </w:rPr>
              <w:t>1</w:t>
            </w:r>
            <w:r>
              <w:rPr>
                <w:rFonts w:hint="eastAsia" w:ascii="华文仿宋" w:hAnsi="华文仿宋" w:eastAsia="华文仿宋" w:cs="华文仿宋"/>
                <w:b w:val="0"/>
                <w:bCs/>
                <w:sz w:val="21"/>
                <w:szCs w:val="21"/>
              </w:rPr>
              <w:t>电压互感器基本知识</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2</w:t>
            </w:r>
          </w:p>
        </w:tc>
        <w:tc>
          <w:tcPr>
            <w:tcW w:w="1500" w:type="pct"/>
            <w:vMerge w:val="continue"/>
            <w:tcBorders>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2电压互感器配合电压表的使用实验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3</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三</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电流互感器配合电流表的使用</w:t>
            </w:r>
          </w:p>
        </w:tc>
        <w:tc>
          <w:tcPr>
            <w:tcW w:w="2604" w:type="pct"/>
            <w:tcBorders>
              <w:top w:val="single" w:color="auto" w:sz="4" w:space="0"/>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1电流互感器基本知识</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3</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2电流互感器配合电流表的使用实验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4</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四</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功率表和功率因数表的使用</w:t>
            </w:r>
          </w:p>
          <w:p>
            <w:pPr>
              <w:spacing w:line="300" w:lineRule="exact"/>
              <w:jc w:val="center"/>
              <w:rPr>
                <w:rFonts w:hint="eastAsia" w:ascii="华文仿宋" w:hAnsi="华文仿宋" w:eastAsia="华文仿宋" w:cs="华文仿宋"/>
                <w:b w:val="0"/>
                <w:bCs/>
                <w:sz w:val="21"/>
                <w:szCs w:val="21"/>
              </w:rPr>
            </w:pPr>
          </w:p>
        </w:tc>
        <w:tc>
          <w:tcPr>
            <w:tcW w:w="2604" w:type="pct"/>
            <w:tcBorders>
              <w:top w:val="single" w:color="auto" w:sz="4" w:space="0"/>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1功率表和功率因数表基本知识</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4</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2功率表和功率因数表的使用实验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5</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五</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万用表的使用</w:t>
            </w:r>
          </w:p>
        </w:tc>
        <w:tc>
          <w:tcPr>
            <w:tcW w:w="2604" w:type="pct"/>
            <w:tcBorders>
              <w:top w:val="single" w:color="auto" w:sz="4" w:space="0"/>
              <w:left w:val="nil"/>
              <w:bottom w:val="single" w:color="auto" w:sz="4" w:space="0"/>
              <w:right w:val="single" w:color="auto" w:sz="4" w:space="0"/>
            </w:tcBorders>
            <w:shd w:val="clear" w:color="auto" w:fill="auto"/>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1万用表基本知识</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5</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万用表的使用实验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6</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六</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钳形电流表及频率表的使用</w:t>
            </w: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1钳形电流表及频率表基本知识</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6</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钳形电流表及频率表的使用实验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7</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七</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绝缘电阻表的使用</w:t>
            </w:r>
          </w:p>
        </w:tc>
        <w:tc>
          <w:tcPr>
            <w:tcW w:w="2604" w:type="pct"/>
            <w:tcBorders>
              <w:top w:val="single" w:color="auto" w:sz="4" w:space="0"/>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1绝缘电阻表基本知识</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7</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绝缘电阻表的使用实验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8</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八</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接地电阻测量仪的使用</w:t>
            </w: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1接地电阻测量仪基本知识</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8</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接地电阻测量仪的使用实验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9</w:t>
            </w:r>
          </w:p>
        </w:tc>
        <w:tc>
          <w:tcPr>
            <w:tcW w:w="1500" w:type="pct"/>
            <w:vMerge w:val="restart"/>
            <w:tcBorders>
              <w:top w:val="single" w:color="auto" w:sz="4" w:space="0"/>
              <w:left w:val="nil"/>
              <w:bottom w:val="nil"/>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九</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直流电桥的使用</w:t>
            </w:r>
          </w:p>
        </w:tc>
        <w:tc>
          <w:tcPr>
            <w:tcW w:w="2604" w:type="pct"/>
            <w:tcBorders>
              <w:top w:val="nil"/>
              <w:left w:val="nil"/>
              <w:bottom w:val="nil"/>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1直流电桥的基本知识</w:t>
            </w:r>
          </w:p>
        </w:tc>
        <w:tc>
          <w:tcPr>
            <w:tcW w:w="446" w:type="pct"/>
            <w:tcBorders>
              <w:top w:val="nil"/>
              <w:left w:val="nil"/>
              <w:bottom w:val="nil"/>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9</w:t>
            </w:r>
          </w:p>
        </w:tc>
        <w:tc>
          <w:tcPr>
            <w:tcW w:w="1500" w:type="pct"/>
            <w:vMerge w:val="continue"/>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直流电桥的使用实验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default"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10</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十</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示波器的使用</w:t>
            </w: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1示波器的基本知识</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default"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10</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示波器的使用实验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bl>
    <w:p>
      <w:pPr>
        <w:spacing w:line="400" w:lineRule="exact"/>
        <w:ind w:firstLine="210" w:firstLineChars="100"/>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 xml:space="preserve"> </w:t>
      </w:r>
    </w:p>
    <w:p>
      <w:pPr>
        <w:spacing w:line="400" w:lineRule="exact"/>
        <w:ind w:firstLine="240" w:firstLineChars="100"/>
        <w:jc w:val="center"/>
        <w:rPr>
          <w:rFonts w:hint="eastAsia" w:ascii="宋体" w:hAnsi="宋体" w:eastAsiaTheme="minorEastAsia"/>
          <w:sz w:val="24"/>
          <w:lang w:eastAsia="zh-CN"/>
        </w:rPr>
      </w:pPr>
      <w:r>
        <w:rPr>
          <w:rFonts w:hint="eastAsia" w:ascii="宋体" w:hAnsi="宋体"/>
          <w:sz w:val="24"/>
        </w:rPr>
        <w:t>表2：课程内容和</w:t>
      </w:r>
      <w:r>
        <w:rPr>
          <w:rFonts w:hint="eastAsia" w:ascii="宋体" w:hAnsi="宋体"/>
          <w:sz w:val="24"/>
          <w:lang w:eastAsia="zh-CN"/>
        </w:rPr>
        <w:t>目标</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843"/>
        <w:gridCol w:w="1999"/>
        <w:gridCol w:w="1668"/>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spacing w:line="360" w:lineRule="auto"/>
              <w:jc w:val="center"/>
              <w:rPr>
                <w:rFonts w:ascii="宋体" w:hAnsi="宋体"/>
                <w:b/>
                <w:color w:val="000000"/>
                <w:szCs w:val="21"/>
              </w:rPr>
            </w:pPr>
            <w:r>
              <w:rPr>
                <w:rFonts w:hint="eastAsia" w:ascii="宋体" w:hAnsi="宋体"/>
                <w:b/>
                <w:color w:val="000000"/>
                <w:szCs w:val="21"/>
              </w:rPr>
              <w:t>项目（情景/模块/章节/单元）</w:t>
            </w:r>
          </w:p>
        </w:tc>
        <w:tc>
          <w:tcPr>
            <w:tcW w:w="1843" w:type="dxa"/>
            <w:noWrap w:val="0"/>
            <w:vAlign w:val="center"/>
          </w:tcPr>
          <w:p>
            <w:pPr>
              <w:spacing w:line="360" w:lineRule="auto"/>
              <w:jc w:val="center"/>
              <w:rPr>
                <w:rFonts w:ascii="宋体" w:hAnsi="宋体"/>
                <w:b/>
                <w:color w:val="000000"/>
                <w:szCs w:val="21"/>
              </w:rPr>
            </w:pPr>
            <w:r>
              <w:rPr>
                <w:rFonts w:hint="eastAsia" w:ascii="宋体" w:hAnsi="宋体"/>
                <w:b/>
                <w:color w:val="000000"/>
                <w:szCs w:val="21"/>
              </w:rPr>
              <w:t>知识目标</w:t>
            </w:r>
          </w:p>
        </w:tc>
        <w:tc>
          <w:tcPr>
            <w:tcW w:w="1999" w:type="dxa"/>
            <w:noWrap w:val="0"/>
            <w:vAlign w:val="center"/>
          </w:tcPr>
          <w:p>
            <w:pPr>
              <w:spacing w:line="360" w:lineRule="auto"/>
              <w:jc w:val="center"/>
              <w:rPr>
                <w:rFonts w:ascii="宋体" w:hAnsi="宋体"/>
                <w:b/>
                <w:color w:val="000000"/>
                <w:szCs w:val="21"/>
              </w:rPr>
            </w:pPr>
            <w:r>
              <w:rPr>
                <w:rFonts w:hint="eastAsia" w:ascii="宋体" w:hAnsi="宋体"/>
                <w:b/>
                <w:color w:val="000000"/>
                <w:szCs w:val="21"/>
              </w:rPr>
              <w:t>技能目标</w:t>
            </w:r>
          </w:p>
        </w:tc>
        <w:tc>
          <w:tcPr>
            <w:tcW w:w="1668" w:type="dxa"/>
            <w:noWrap w:val="0"/>
            <w:vAlign w:val="center"/>
          </w:tcPr>
          <w:p>
            <w:pPr>
              <w:spacing w:line="360" w:lineRule="auto"/>
              <w:jc w:val="center"/>
              <w:rPr>
                <w:rFonts w:ascii="宋体" w:hAnsi="宋体"/>
                <w:b/>
                <w:color w:val="000000"/>
                <w:szCs w:val="21"/>
              </w:rPr>
            </w:pPr>
            <w:r>
              <w:rPr>
                <w:rFonts w:hint="eastAsia" w:ascii="宋体" w:hAnsi="宋体"/>
                <w:b/>
                <w:color w:val="000000"/>
                <w:szCs w:val="21"/>
              </w:rPr>
              <w:t>素质目标</w:t>
            </w:r>
          </w:p>
        </w:tc>
        <w:tc>
          <w:tcPr>
            <w:tcW w:w="1436" w:type="dxa"/>
            <w:noWrap w:val="0"/>
            <w:vAlign w:val="center"/>
          </w:tcPr>
          <w:p>
            <w:pPr>
              <w:spacing w:line="360" w:lineRule="auto"/>
              <w:jc w:val="center"/>
              <w:rPr>
                <w:rFonts w:ascii="宋体" w:hAnsi="宋体"/>
                <w:b/>
                <w:color w:val="000000"/>
                <w:szCs w:val="21"/>
              </w:rPr>
            </w:pPr>
            <w:r>
              <w:rPr>
                <w:rFonts w:hint="eastAsia" w:ascii="宋体" w:hAnsi="宋体"/>
                <w:b/>
                <w:color w:val="000000"/>
                <w:szCs w:val="21"/>
              </w:rPr>
              <w:t>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trPr>
        <w:tc>
          <w:tcPr>
            <w:tcW w:w="2093" w:type="dxa"/>
            <w:noWrap w:val="0"/>
            <w:vAlign w:val="center"/>
          </w:tcPr>
          <w:p>
            <w:pPr>
              <w:spacing w:line="400" w:lineRule="exact"/>
              <w:jc w:val="left"/>
              <w:rPr>
                <w:rFonts w:hint="eastAsia" w:ascii="宋体" w:hAnsi="宋体"/>
                <w:sz w:val="21"/>
                <w:szCs w:val="21"/>
              </w:rPr>
            </w:pPr>
            <w:r>
              <w:rPr>
                <w:rFonts w:hint="eastAsia" w:ascii="宋体" w:hAnsi="宋体"/>
                <w:sz w:val="21"/>
                <w:szCs w:val="21"/>
              </w:rPr>
              <w:t>项目一</w:t>
            </w:r>
          </w:p>
          <w:p>
            <w:pPr>
              <w:spacing w:line="400" w:lineRule="exact"/>
              <w:jc w:val="left"/>
              <w:rPr>
                <w:rFonts w:ascii="宋体" w:hAnsi="宋体"/>
                <w:color w:val="000000"/>
                <w:sz w:val="21"/>
                <w:szCs w:val="21"/>
              </w:rPr>
            </w:pPr>
            <w:r>
              <w:rPr>
                <w:rFonts w:hint="eastAsia" w:ascii="宋体" w:hAnsi="宋体"/>
                <w:sz w:val="21"/>
                <w:szCs w:val="21"/>
              </w:rPr>
              <w:t>电压表的使用与误差表示</w:t>
            </w:r>
          </w:p>
        </w:tc>
        <w:tc>
          <w:tcPr>
            <w:tcW w:w="1843" w:type="dxa"/>
            <w:noWrap w:val="0"/>
            <w:vAlign w:val="center"/>
          </w:tcPr>
          <w:p>
            <w:pPr>
              <w:spacing w:line="400" w:lineRule="exact"/>
              <w:jc w:val="left"/>
              <w:rPr>
                <w:rFonts w:ascii="宋体" w:hAnsi="宋体" w:cs="宋体"/>
                <w:color w:val="000000"/>
                <w:kern w:val="0"/>
                <w:sz w:val="21"/>
                <w:szCs w:val="21"/>
              </w:rPr>
            </w:pPr>
            <w:r>
              <w:rPr>
                <w:rFonts w:hint="eastAsia" w:ascii="宋体" w:hAnsi="宋体"/>
                <w:color w:val="000000"/>
                <w:sz w:val="21"/>
                <w:szCs w:val="21"/>
              </w:rPr>
              <w:t>掌握</w:t>
            </w:r>
            <w:r>
              <w:rPr>
                <w:rFonts w:hint="eastAsia" w:ascii="宋体" w:hAnsi="宋体"/>
                <w:color w:val="000000"/>
                <w:sz w:val="21"/>
                <w:szCs w:val="21"/>
                <w:lang w:eastAsia="zh-CN"/>
              </w:rPr>
              <w:t>常见电压使用知识</w:t>
            </w:r>
          </w:p>
        </w:tc>
        <w:tc>
          <w:tcPr>
            <w:tcW w:w="1999" w:type="dxa"/>
            <w:noWrap w:val="0"/>
            <w:vAlign w:val="center"/>
          </w:tcPr>
          <w:p>
            <w:pPr>
              <w:spacing w:line="400" w:lineRule="exact"/>
              <w:jc w:val="left"/>
              <w:rPr>
                <w:rFonts w:ascii="宋体" w:hAnsi="宋体"/>
                <w:color w:val="000000"/>
                <w:sz w:val="21"/>
                <w:szCs w:val="21"/>
              </w:rPr>
            </w:pPr>
            <w:r>
              <w:rPr>
                <w:rFonts w:hint="eastAsia" w:ascii="宋体" w:hAnsi="宋体"/>
                <w:color w:val="000000"/>
                <w:sz w:val="21"/>
                <w:szCs w:val="21"/>
              </w:rPr>
              <w:t>能够</w:t>
            </w:r>
            <w:r>
              <w:rPr>
                <w:rFonts w:hint="eastAsia" w:ascii="宋体" w:hAnsi="宋体"/>
                <w:color w:val="000000"/>
                <w:sz w:val="21"/>
                <w:szCs w:val="21"/>
                <w:lang w:eastAsia="zh-CN"/>
              </w:rPr>
              <w:t>使用电压表测量电路电压参数</w:t>
            </w:r>
          </w:p>
        </w:tc>
        <w:tc>
          <w:tcPr>
            <w:tcW w:w="1668" w:type="dxa"/>
            <w:noWrap w:val="0"/>
            <w:vAlign w:val="center"/>
          </w:tcPr>
          <w:p>
            <w:pPr>
              <w:spacing w:line="400" w:lineRule="exact"/>
              <w:jc w:val="left"/>
              <w:rPr>
                <w:rFonts w:ascii="宋体" w:hAnsi="宋体"/>
                <w:color w:val="000000"/>
                <w:sz w:val="21"/>
                <w:szCs w:val="21"/>
              </w:rPr>
            </w:pPr>
            <w:r>
              <w:rPr>
                <w:rFonts w:hint="eastAsia" w:ascii="宋体" w:hAnsi="宋体"/>
                <w:color w:val="000000"/>
                <w:sz w:val="21"/>
                <w:szCs w:val="21"/>
                <w:lang w:eastAsia="zh-CN"/>
              </w:rPr>
              <w:t>培养电压表识读和接线能力</w:t>
            </w:r>
          </w:p>
        </w:tc>
        <w:tc>
          <w:tcPr>
            <w:tcW w:w="1436" w:type="dxa"/>
            <w:noWrap w:val="0"/>
            <w:vAlign w:val="center"/>
          </w:tcPr>
          <w:p>
            <w:pPr>
              <w:spacing w:line="400" w:lineRule="exact"/>
              <w:jc w:val="left"/>
              <w:rPr>
                <w:rFonts w:ascii="宋体" w:hAnsi="宋体"/>
                <w:color w:val="000000"/>
                <w:sz w:val="21"/>
                <w:szCs w:val="21"/>
              </w:rPr>
            </w:pPr>
            <w:r>
              <w:rPr>
                <w:rFonts w:hint="eastAsia" w:ascii="宋体" w:hAnsi="宋体"/>
                <w:color w:val="000000"/>
                <w:sz w:val="21"/>
                <w:szCs w:val="21"/>
                <w:lang w:eastAsia="zh-CN"/>
              </w:rPr>
              <w:t>理论讲授+实践练习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noWrap w:val="0"/>
            <w:vAlign w:val="center"/>
          </w:tcPr>
          <w:p>
            <w:pPr>
              <w:spacing w:line="400" w:lineRule="exact"/>
              <w:jc w:val="left"/>
              <w:rPr>
                <w:rFonts w:hint="eastAsia" w:ascii="宋体" w:hAnsi="宋体"/>
                <w:sz w:val="21"/>
                <w:szCs w:val="21"/>
              </w:rPr>
            </w:pPr>
            <w:r>
              <w:rPr>
                <w:rFonts w:hint="eastAsia" w:ascii="宋体" w:hAnsi="宋体"/>
                <w:sz w:val="21"/>
                <w:szCs w:val="21"/>
              </w:rPr>
              <w:t>项目二</w:t>
            </w:r>
          </w:p>
          <w:p>
            <w:pPr>
              <w:spacing w:line="400" w:lineRule="exact"/>
              <w:jc w:val="left"/>
              <w:rPr>
                <w:rFonts w:ascii="宋体" w:hAnsi="宋体"/>
                <w:color w:val="000000"/>
                <w:sz w:val="21"/>
                <w:szCs w:val="21"/>
              </w:rPr>
            </w:pPr>
            <w:r>
              <w:rPr>
                <w:rFonts w:hint="eastAsia" w:ascii="宋体" w:hAnsi="宋体"/>
                <w:sz w:val="21"/>
                <w:szCs w:val="21"/>
              </w:rPr>
              <w:t>电压互感器配合电压表的使用</w:t>
            </w:r>
          </w:p>
        </w:tc>
        <w:tc>
          <w:tcPr>
            <w:tcW w:w="1843" w:type="dxa"/>
            <w:noWrap w:val="0"/>
            <w:vAlign w:val="center"/>
          </w:tcPr>
          <w:p>
            <w:pPr>
              <w:spacing w:line="400" w:lineRule="exact"/>
              <w:jc w:val="left"/>
              <w:rPr>
                <w:rFonts w:ascii="宋体" w:hAnsi="宋体" w:cs="宋体"/>
                <w:color w:val="000000"/>
                <w:kern w:val="0"/>
                <w:sz w:val="21"/>
                <w:szCs w:val="21"/>
              </w:rPr>
            </w:pPr>
            <w:r>
              <w:rPr>
                <w:rFonts w:hint="eastAsia" w:ascii="宋体" w:hAnsi="宋体"/>
                <w:color w:val="000000"/>
                <w:sz w:val="21"/>
                <w:szCs w:val="21"/>
              </w:rPr>
              <w:t>掌握常见电</w:t>
            </w:r>
            <w:r>
              <w:rPr>
                <w:rFonts w:hint="eastAsia" w:ascii="宋体" w:hAnsi="宋体"/>
                <w:color w:val="000000"/>
                <w:sz w:val="21"/>
                <w:szCs w:val="21"/>
                <w:lang w:eastAsia="zh-CN"/>
              </w:rPr>
              <w:t>压</w:t>
            </w:r>
            <w:r>
              <w:rPr>
                <w:rFonts w:hint="eastAsia" w:ascii="宋体" w:hAnsi="宋体"/>
                <w:color w:val="000000"/>
                <w:sz w:val="21"/>
                <w:szCs w:val="21"/>
              </w:rPr>
              <w:t>互感器使用知识</w:t>
            </w:r>
          </w:p>
        </w:tc>
        <w:tc>
          <w:tcPr>
            <w:tcW w:w="1999" w:type="dxa"/>
            <w:noWrap w:val="0"/>
            <w:vAlign w:val="center"/>
          </w:tcPr>
          <w:p>
            <w:pPr>
              <w:spacing w:line="400" w:lineRule="exact"/>
              <w:jc w:val="left"/>
              <w:rPr>
                <w:rFonts w:ascii="宋体" w:hAnsi="宋体"/>
                <w:color w:val="000000"/>
                <w:sz w:val="21"/>
                <w:szCs w:val="21"/>
              </w:rPr>
            </w:pPr>
            <w:r>
              <w:rPr>
                <w:rFonts w:hint="eastAsia" w:ascii="宋体" w:hAnsi="宋体"/>
                <w:color w:val="000000"/>
                <w:sz w:val="21"/>
                <w:szCs w:val="21"/>
              </w:rPr>
              <w:t>能够使用电</w:t>
            </w:r>
            <w:r>
              <w:rPr>
                <w:rFonts w:hint="eastAsia" w:ascii="宋体" w:hAnsi="宋体"/>
                <w:color w:val="000000"/>
                <w:sz w:val="21"/>
                <w:szCs w:val="21"/>
                <w:lang w:eastAsia="zh-CN"/>
              </w:rPr>
              <w:t>压</w:t>
            </w:r>
            <w:r>
              <w:rPr>
                <w:rFonts w:hint="eastAsia" w:ascii="宋体" w:hAnsi="宋体"/>
                <w:color w:val="000000"/>
                <w:sz w:val="21"/>
                <w:szCs w:val="21"/>
              </w:rPr>
              <w:t>互感器配合电</w:t>
            </w:r>
            <w:r>
              <w:rPr>
                <w:rFonts w:hint="eastAsia" w:ascii="宋体" w:hAnsi="宋体"/>
                <w:color w:val="000000"/>
                <w:sz w:val="21"/>
                <w:szCs w:val="21"/>
                <w:lang w:eastAsia="zh-CN"/>
              </w:rPr>
              <w:t>压</w:t>
            </w:r>
            <w:r>
              <w:rPr>
                <w:rFonts w:hint="eastAsia" w:ascii="宋体" w:hAnsi="宋体"/>
                <w:color w:val="000000"/>
                <w:sz w:val="21"/>
                <w:szCs w:val="21"/>
              </w:rPr>
              <w:t>表测量电路电</w:t>
            </w:r>
            <w:r>
              <w:rPr>
                <w:rFonts w:hint="eastAsia" w:ascii="宋体" w:hAnsi="宋体"/>
                <w:color w:val="000000"/>
                <w:sz w:val="21"/>
                <w:szCs w:val="21"/>
                <w:lang w:eastAsia="zh-CN"/>
              </w:rPr>
              <w:t>压</w:t>
            </w:r>
            <w:r>
              <w:rPr>
                <w:rFonts w:hint="eastAsia" w:ascii="宋体" w:hAnsi="宋体"/>
                <w:color w:val="000000"/>
                <w:sz w:val="21"/>
                <w:szCs w:val="21"/>
              </w:rPr>
              <w:t>参数</w:t>
            </w:r>
          </w:p>
        </w:tc>
        <w:tc>
          <w:tcPr>
            <w:tcW w:w="1668" w:type="dxa"/>
            <w:noWrap w:val="0"/>
            <w:vAlign w:val="center"/>
          </w:tcPr>
          <w:p>
            <w:pPr>
              <w:spacing w:line="400" w:lineRule="exact"/>
              <w:jc w:val="left"/>
              <w:rPr>
                <w:rFonts w:ascii="宋体" w:hAnsi="宋体"/>
                <w:color w:val="000000"/>
                <w:sz w:val="21"/>
                <w:szCs w:val="21"/>
              </w:rPr>
            </w:pPr>
            <w:r>
              <w:rPr>
                <w:rFonts w:hint="eastAsia" w:ascii="宋体" w:hAnsi="宋体"/>
                <w:color w:val="000000"/>
                <w:sz w:val="21"/>
                <w:szCs w:val="21"/>
                <w:lang w:eastAsia="zh-CN"/>
              </w:rPr>
              <w:t>培养电压互感器识读和接线能力</w:t>
            </w:r>
          </w:p>
        </w:tc>
        <w:tc>
          <w:tcPr>
            <w:tcW w:w="1436" w:type="dxa"/>
            <w:noWrap w:val="0"/>
            <w:vAlign w:val="center"/>
          </w:tcPr>
          <w:p>
            <w:pPr>
              <w:spacing w:line="400" w:lineRule="exact"/>
              <w:jc w:val="left"/>
              <w:rPr>
                <w:rFonts w:ascii="宋体" w:hAnsi="宋体"/>
                <w:color w:val="000000"/>
                <w:sz w:val="21"/>
                <w:szCs w:val="21"/>
              </w:rPr>
            </w:pPr>
            <w:r>
              <w:rPr>
                <w:rFonts w:hint="eastAsia" w:ascii="宋体" w:hAnsi="宋体"/>
                <w:color w:val="000000"/>
                <w:sz w:val="21"/>
                <w:szCs w:val="21"/>
                <w:lang w:eastAsia="zh-CN"/>
              </w:rPr>
              <w:t>理论讲授</w:t>
            </w:r>
            <w:r>
              <w:rPr>
                <w:rFonts w:hint="eastAsia" w:ascii="宋体" w:hAnsi="宋体"/>
                <w:color w:val="000000"/>
                <w:sz w:val="21"/>
                <w:szCs w:val="21"/>
                <w:lang w:val="en-US" w:eastAsia="zh-CN"/>
              </w:rPr>
              <w:t>+实践练习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noWrap w:val="0"/>
            <w:vAlign w:val="center"/>
          </w:tcPr>
          <w:p>
            <w:pPr>
              <w:spacing w:line="400" w:lineRule="exact"/>
              <w:jc w:val="left"/>
              <w:rPr>
                <w:rFonts w:hint="eastAsia" w:ascii="宋体" w:hAnsi="宋体"/>
                <w:sz w:val="21"/>
                <w:szCs w:val="21"/>
              </w:rPr>
            </w:pPr>
            <w:r>
              <w:rPr>
                <w:rFonts w:hint="eastAsia" w:ascii="宋体" w:hAnsi="宋体"/>
                <w:sz w:val="21"/>
                <w:szCs w:val="21"/>
              </w:rPr>
              <w:t>项目三</w:t>
            </w:r>
          </w:p>
          <w:p>
            <w:pPr>
              <w:spacing w:line="400" w:lineRule="exact"/>
              <w:jc w:val="left"/>
              <w:rPr>
                <w:rFonts w:hint="eastAsia"/>
                <w:sz w:val="21"/>
                <w:szCs w:val="21"/>
                <w:lang w:val="en-US" w:eastAsia="zh-CN"/>
              </w:rPr>
            </w:pPr>
            <w:r>
              <w:rPr>
                <w:rFonts w:hint="eastAsia" w:ascii="宋体" w:hAnsi="宋体"/>
                <w:sz w:val="21"/>
                <w:szCs w:val="21"/>
              </w:rPr>
              <w:t>电流互感器配合电流表的使用</w:t>
            </w:r>
          </w:p>
        </w:tc>
        <w:tc>
          <w:tcPr>
            <w:tcW w:w="1843" w:type="dxa"/>
            <w:noWrap w:val="0"/>
            <w:vAlign w:val="center"/>
          </w:tcPr>
          <w:p>
            <w:pPr>
              <w:spacing w:line="400" w:lineRule="exact"/>
              <w:jc w:val="left"/>
              <w:rPr>
                <w:rFonts w:ascii="宋体" w:hAnsi="宋体" w:eastAsia="宋体" w:cs="宋体"/>
                <w:color w:val="000000"/>
                <w:kern w:val="0"/>
                <w:sz w:val="21"/>
                <w:szCs w:val="21"/>
                <w:lang w:val="en-US" w:eastAsia="zh-CN" w:bidi="ar-SA"/>
              </w:rPr>
            </w:pPr>
            <w:r>
              <w:rPr>
                <w:rFonts w:hint="eastAsia" w:ascii="宋体" w:hAnsi="宋体"/>
                <w:color w:val="000000"/>
                <w:sz w:val="21"/>
                <w:szCs w:val="21"/>
              </w:rPr>
              <w:t>掌握</w:t>
            </w:r>
            <w:r>
              <w:rPr>
                <w:rFonts w:hint="eastAsia" w:ascii="宋体" w:hAnsi="宋体"/>
                <w:color w:val="000000"/>
                <w:sz w:val="21"/>
                <w:szCs w:val="21"/>
                <w:lang w:eastAsia="zh-CN"/>
              </w:rPr>
              <w:t>常见</w:t>
            </w:r>
            <w:r>
              <w:rPr>
                <w:rFonts w:hint="eastAsia" w:ascii="宋体" w:hAnsi="宋体"/>
                <w:sz w:val="21"/>
                <w:szCs w:val="21"/>
              </w:rPr>
              <w:t>电流互感器</w:t>
            </w:r>
            <w:r>
              <w:rPr>
                <w:rFonts w:hint="eastAsia" w:ascii="宋体" w:hAnsi="宋体" w:cs="宋体"/>
                <w:sz w:val="21"/>
                <w:szCs w:val="21"/>
                <w:lang w:val="en-US" w:eastAsia="zh-CN"/>
              </w:rPr>
              <w:t>的使用</w:t>
            </w:r>
            <w:r>
              <w:rPr>
                <w:rFonts w:hint="eastAsia" w:ascii="宋体" w:hAnsi="宋体"/>
                <w:color w:val="000000"/>
                <w:sz w:val="21"/>
                <w:szCs w:val="21"/>
                <w:lang w:eastAsia="zh-CN"/>
              </w:rPr>
              <w:t>知识</w:t>
            </w:r>
          </w:p>
        </w:tc>
        <w:tc>
          <w:tcPr>
            <w:tcW w:w="1999" w:type="dxa"/>
            <w:noWrap w:val="0"/>
            <w:vAlign w:val="center"/>
          </w:tcPr>
          <w:p>
            <w:pPr>
              <w:spacing w:line="400" w:lineRule="exact"/>
              <w:jc w:val="left"/>
              <w:rPr>
                <w:rFonts w:ascii="宋体" w:hAnsi="宋体" w:eastAsia="宋体" w:cs="Times New Roman"/>
                <w:color w:val="000000"/>
                <w:kern w:val="2"/>
                <w:sz w:val="21"/>
                <w:szCs w:val="21"/>
                <w:lang w:val="en-US" w:eastAsia="zh-CN" w:bidi="ar-SA"/>
              </w:rPr>
            </w:pPr>
            <w:r>
              <w:rPr>
                <w:rFonts w:hint="eastAsia" w:ascii="宋体" w:hAnsi="宋体"/>
                <w:color w:val="000000"/>
                <w:sz w:val="21"/>
                <w:szCs w:val="21"/>
              </w:rPr>
              <w:t>能够</w:t>
            </w:r>
            <w:r>
              <w:rPr>
                <w:rFonts w:hint="eastAsia" w:ascii="宋体" w:hAnsi="宋体"/>
                <w:color w:val="000000"/>
                <w:sz w:val="21"/>
                <w:szCs w:val="21"/>
                <w:lang w:eastAsia="zh-CN"/>
              </w:rPr>
              <w:t>使用</w:t>
            </w:r>
            <w:r>
              <w:rPr>
                <w:rFonts w:hint="eastAsia" w:ascii="宋体" w:hAnsi="宋体"/>
                <w:sz w:val="21"/>
                <w:szCs w:val="21"/>
              </w:rPr>
              <w:t>电流互感器</w:t>
            </w:r>
            <w:r>
              <w:rPr>
                <w:rFonts w:hint="eastAsia" w:ascii="宋体" w:hAnsi="宋体"/>
                <w:color w:val="000000"/>
                <w:sz w:val="21"/>
                <w:szCs w:val="21"/>
                <w:lang w:eastAsia="zh-CN"/>
              </w:rPr>
              <w:t>表测量电路相关参数</w:t>
            </w:r>
          </w:p>
        </w:tc>
        <w:tc>
          <w:tcPr>
            <w:tcW w:w="1668" w:type="dxa"/>
            <w:noWrap w:val="0"/>
            <w:vAlign w:val="center"/>
          </w:tcPr>
          <w:p>
            <w:pPr>
              <w:spacing w:line="400" w:lineRule="exact"/>
              <w:jc w:val="left"/>
              <w:rPr>
                <w:rFonts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培养</w:t>
            </w:r>
            <w:r>
              <w:rPr>
                <w:rFonts w:hint="eastAsia" w:ascii="宋体" w:hAnsi="宋体"/>
                <w:sz w:val="21"/>
                <w:szCs w:val="21"/>
              </w:rPr>
              <w:t>电流互感器</w:t>
            </w:r>
            <w:r>
              <w:rPr>
                <w:rFonts w:hint="eastAsia" w:ascii="宋体" w:hAnsi="宋体"/>
                <w:color w:val="000000"/>
                <w:sz w:val="21"/>
                <w:szCs w:val="21"/>
                <w:lang w:eastAsia="zh-CN"/>
              </w:rPr>
              <w:t>识读和接线能力</w:t>
            </w:r>
          </w:p>
        </w:tc>
        <w:tc>
          <w:tcPr>
            <w:tcW w:w="1436" w:type="dxa"/>
            <w:noWrap w:val="0"/>
            <w:vAlign w:val="center"/>
          </w:tcPr>
          <w:p>
            <w:pPr>
              <w:spacing w:line="400" w:lineRule="exact"/>
              <w:jc w:val="left"/>
              <w:rPr>
                <w:rFonts w:ascii="宋体" w:hAnsi="宋体" w:eastAsia="宋体" w:cs="Times New Roman"/>
                <w:color w:val="000000"/>
                <w:kern w:val="2"/>
                <w:sz w:val="21"/>
                <w:szCs w:val="21"/>
                <w:lang w:val="en-US" w:eastAsia="zh-CN" w:bidi="ar-SA"/>
              </w:rPr>
            </w:pPr>
            <w:r>
              <w:rPr>
                <w:rFonts w:hint="eastAsia" w:ascii="宋体" w:hAnsi="宋体"/>
                <w:color w:val="000000"/>
                <w:sz w:val="21"/>
                <w:szCs w:val="21"/>
                <w:lang w:eastAsia="zh-CN"/>
              </w:rPr>
              <w:t>理论讲授</w:t>
            </w:r>
            <w:r>
              <w:rPr>
                <w:rFonts w:hint="eastAsia" w:ascii="宋体" w:hAnsi="宋体"/>
                <w:color w:val="000000"/>
                <w:sz w:val="21"/>
                <w:szCs w:val="21"/>
                <w:lang w:val="en-US" w:eastAsia="zh-CN"/>
              </w:rPr>
              <w:t>+实践练习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noWrap w:val="0"/>
            <w:vAlign w:val="center"/>
          </w:tcPr>
          <w:p>
            <w:pPr>
              <w:spacing w:line="400" w:lineRule="exact"/>
              <w:jc w:val="left"/>
              <w:rPr>
                <w:rFonts w:hint="eastAsia" w:ascii="宋体" w:hAnsi="宋体"/>
                <w:sz w:val="21"/>
                <w:szCs w:val="21"/>
              </w:rPr>
            </w:pPr>
            <w:r>
              <w:rPr>
                <w:rFonts w:hint="eastAsia" w:ascii="宋体" w:hAnsi="宋体"/>
                <w:sz w:val="21"/>
                <w:szCs w:val="21"/>
              </w:rPr>
              <w:t>项目四</w:t>
            </w:r>
          </w:p>
          <w:p>
            <w:pPr>
              <w:spacing w:line="400" w:lineRule="exact"/>
              <w:jc w:val="left"/>
              <w:rPr>
                <w:rFonts w:hint="eastAsia" w:ascii="宋体" w:hAnsi="宋体"/>
                <w:sz w:val="21"/>
                <w:szCs w:val="21"/>
              </w:rPr>
            </w:pPr>
            <w:r>
              <w:rPr>
                <w:rFonts w:hint="eastAsia" w:ascii="宋体" w:hAnsi="宋体"/>
                <w:sz w:val="21"/>
                <w:szCs w:val="21"/>
              </w:rPr>
              <w:t>功率表和功率因数表的使用</w:t>
            </w:r>
          </w:p>
        </w:tc>
        <w:tc>
          <w:tcPr>
            <w:tcW w:w="1843" w:type="dxa"/>
            <w:noWrap w:val="0"/>
            <w:vAlign w:val="center"/>
          </w:tcPr>
          <w:p>
            <w:pPr>
              <w:spacing w:line="400" w:lineRule="exact"/>
              <w:jc w:val="left"/>
              <w:rPr>
                <w:rFonts w:hint="eastAsia" w:ascii="宋体" w:hAnsi="宋体"/>
                <w:color w:val="000000"/>
                <w:sz w:val="21"/>
                <w:szCs w:val="21"/>
              </w:rPr>
            </w:pPr>
            <w:r>
              <w:rPr>
                <w:rFonts w:hint="eastAsia" w:ascii="宋体" w:hAnsi="宋体"/>
                <w:color w:val="000000"/>
                <w:sz w:val="21"/>
                <w:szCs w:val="21"/>
              </w:rPr>
              <w:t>掌握常见</w:t>
            </w:r>
            <w:r>
              <w:rPr>
                <w:rFonts w:hint="eastAsia" w:ascii="宋体" w:hAnsi="宋体"/>
                <w:sz w:val="21"/>
                <w:szCs w:val="21"/>
              </w:rPr>
              <w:t>功率表和功率因数表</w:t>
            </w:r>
            <w:r>
              <w:rPr>
                <w:rFonts w:hint="eastAsia" w:ascii="宋体" w:hAnsi="宋体"/>
                <w:color w:val="000000"/>
                <w:sz w:val="21"/>
                <w:szCs w:val="21"/>
              </w:rPr>
              <w:t>的使用知识</w:t>
            </w:r>
          </w:p>
        </w:tc>
        <w:tc>
          <w:tcPr>
            <w:tcW w:w="1999" w:type="dxa"/>
            <w:noWrap w:val="0"/>
            <w:vAlign w:val="center"/>
          </w:tcPr>
          <w:p>
            <w:pPr>
              <w:spacing w:line="400" w:lineRule="exact"/>
              <w:jc w:val="left"/>
              <w:rPr>
                <w:rFonts w:hint="eastAsia" w:ascii="宋体" w:hAnsi="宋体"/>
                <w:color w:val="000000"/>
                <w:sz w:val="21"/>
                <w:szCs w:val="21"/>
              </w:rPr>
            </w:pPr>
            <w:r>
              <w:rPr>
                <w:rFonts w:hint="eastAsia" w:ascii="宋体" w:hAnsi="宋体"/>
                <w:color w:val="000000"/>
                <w:sz w:val="21"/>
                <w:szCs w:val="21"/>
              </w:rPr>
              <w:t>能够使用</w:t>
            </w:r>
            <w:r>
              <w:rPr>
                <w:rFonts w:hint="eastAsia" w:ascii="宋体" w:hAnsi="宋体"/>
                <w:sz w:val="21"/>
                <w:szCs w:val="21"/>
              </w:rPr>
              <w:t>功率表和功率因数表</w:t>
            </w:r>
            <w:r>
              <w:rPr>
                <w:rFonts w:hint="eastAsia" w:ascii="宋体" w:hAnsi="宋体"/>
                <w:color w:val="000000"/>
                <w:sz w:val="21"/>
                <w:szCs w:val="21"/>
              </w:rPr>
              <w:t>测量电路相关参数</w:t>
            </w:r>
          </w:p>
        </w:tc>
        <w:tc>
          <w:tcPr>
            <w:tcW w:w="1668"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培养</w:t>
            </w:r>
            <w:r>
              <w:rPr>
                <w:rFonts w:hint="eastAsia" w:ascii="宋体" w:hAnsi="宋体"/>
                <w:sz w:val="21"/>
                <w:szCs w:val="21"/>
              </w:rPr>
              <w:t>功率表和功率因数表</w:t>
            </w:r>
            <w:r>
              <w:rPr>
                <w:rFonts w:hint="eastAsia" w:ascii="宋体" w:hAnsi="宋体"/>
                <w:color w:val="000000"/>
                <w:sz w:val="21"/>
                <w:szCs w:val="21"/>
                <w:lang w:eastAsia="zh-CN"/>
              </w:rPr>
              <w:t>识读和接线能力</w:t>
            </w:r>
          </w:p>
        </w:tc>
        <w:tc>
          <w:tcPr>
            <w:tcW w:w="1436"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理论讲授+实践练习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noWrap w:val="0"/>
            <w:vAlign w:val="center"/>
          </w:tcPr>
          <w:p>
            <w:pPr>
              <w:spacing w:line="400" w:lineRule="exact"/>
              <w:jc w:val="left"/>
              <w:rPr>
                <w:rFonts w:hint="eastAsia" w:ascii="宋体" w:hAnsi="宋体"/>
                <w:sz w:val="21"/>
                <w:szCs w:val="21"/>
              </w:rPr>
            </w:pPr>
            <w:r>
              <w:rPr>
                <w:rFonts w:hint="eastAsia" w:ascii="宋体" w:hAnsi="宋体"/>
                <w:sz w:val="21"/>
                <w:szCs w:val="21"/>
              </w:rPr>
              <w:t>项目五</w:t>
            </w:r>
          </w:p>
          <w:p>
            <w:pPr>
              <w:spacing w:line="400" w:lineRule="exact"/>
              <w:jc w:val="left"/>
              <w:rPr>
                <w:rFonts w:hint="eastAsia" w:ascii="宋体" w:hAnsi="宋体"/>
                <w:sz w:val="21"/>
                <w:szCs w:val="21"/>
              </w:rPr>
            </w:pPr>
            <w:r>
              <w:rPr>
                <w:rFonts w:hint="eastAsia" w:ascii="宋体" w:hAnsi="宋体"/>
                <w:sz w:val="21"/>
                <w:szCs w:val="21"/>
              </w:rPr>
              <w:t>万用表的使用</w:t>
            </w:r>
          </w:p>
        </w:tc>
        <w:tc>
          <w:tcPr>
            <w:tcW w:w="1843" w:type="dxa"/>
            <w:noWrap w:val="0"/>
            <w:vAlign w:val="center"/>
          </w:tcPr>
          <w:p>
            <w:pPr>
              <w:spacing w:line="400" w:lineRule="exact"/>
              <w:jc w:val="left"/>
              <w:rPr>
                <w:rFonts w:hint="eastAsia" w:ascii="宋体" w:hAnsi="宋体"/>
                <w:color w:val="000000"/>
                <w:kern w:val="2"/>
                <w:sz w:val="21"/>
                <w:szCs w:val="21"/>
                <w:lang w:val="en-US" w:eastAsia="zh-CN" w:bidi="ar-SA"/>
              </w:rPr>
            </w:pPr>
            <w:r>
              <w:rPr>
                <w:rFonts w:hint="eastAsia" w:ascii="宋体" w:hAnsi="宋体"/>
                <w:color w:val="000000"/>
                <w:sz w:val="21"/>
                <w:szCs w:val="21"/>
              </w:rPr>
              <w:t>掌握常见</w:t>
            </w:r>
            <w:r>
              <w:rPr>
                <w:rFonts w:hint="eastAsia" w:ascii="宋体" w:hAnsi="宋体"/>
                <w:color w:val="000000"/>
                <w:sz w:val="21"/>
                <w:szCs w:val="21"/>
                <w:lang w:eastAsia="zh-CN"/>
              </w:rPr>
              <w:t>数字</w:t>
            </w:r>
            <w:r>
              <w:rPr>
                <w:rFonts w:hint="eastAsia" w:ascii="宋体" w:hAnsi="宋体"/>
                <w:color w:val="000000"/>
                <w:sz w:val="21"/>
                <w:szCs w:val="21"/>
              </w:rPr>
              <w:t>型型万用表的使用知识</w:t>
            </w:r>
          </w:p>
        </w:tc>
        <w:tc>
          <w:tcPr>
            <w:tcW w:w="1999" w:type="dxa"/>
            <w:noWrap w:val="0"/>
            <w:vAlign w:val="center"/>
          </w:tcPr>
          <w:p>
            <w:pPr>
              <w:spacing w:line="400" w:lineRule="exact"/>
              <w:jc w:val="left"/>
              <w:rPr>
                <w:rFonts w:hint="eastAsia" w:ascii="宋体" w:hAnsi="宋体"/>
                <w:color w:val="000000"/>
                <w:kern w:val="2"/>
                <w:sz w:val="21"/>
                <w:szCs w:val="21"/>
                <w:lang w:val="en-US" w:eastAsia="zh-CN" w:bidi="ar-SA"/>
              </w:rPr>
            </w:pPr>
            <w:r>
              <w:rPr>
                <w:rFonts w:hint="eastAsia" w:ascii="宋体" w:hAnsi="宋体"/>
                <w:color w:val="000000"/>
                <w:sz w:val="21"/>
                <w:szCs w:val="21"/>
              </w:rPr>
              <w:t>能够使用常见</w:t>
            </w:r>
            <w:r>
              <w:rPr>
                <w:rFonts w:hint="eastAsia" w:ascii="宋体" w:hAnsi="宋体"/>
                <w:color w:val="000000"/>
                <w:sz w:val="21"/>
                <w:szCs w:val="21"/>
                <w:lang w:eastAsia="zh-CN"/>
              </w:rPr>
              <w:t>数字</w:t>
            </w:r>
            <w:r>
              <w:rPr>
                <w:rFonts w:hint="eastAsia" w:ascii="宋体" w:hAnsi="宋体"/>
                <w:color w:val="000000"/>
                <w:sz w:val="21"/>
                <w:szCs w:val="21"/>
              </w:rPr>
              <w:t>型型万用表测量电路相关参数</w:t>
            </w:r>
          </w:p>
        </w:tc>
        <w:tc>
          <w:tcPr>
            <w:tcW w:w="1668" w:type="dxa"/>
            <w:noWrap w:val="0"/>
            <w:vAlign w:val="center"/>
          </w:tcPr>
          <w:p>
            <w:pPr>
              <w:spacing w:line="400" w:lineRule="exact"/>
              <w:jc w:val="left"/>
              <w:rPr>
                <w:rFonts w:hint="eastAsia" w:ascii="宋体" w:hAnsi="宋体"/>
                <w:color w:val="000000"/>
                <w:kern w:val="2"/>
                <w:sz w:val="21"/>
                <w:szCs w:val="21"/>
                <w:lang w:val="en-US" w:eastAsia="zh-CN" w:bidi="ar-SA"/>
              </w:rPr>
            </w:pPr>
            <w:r>
              <w:rPr>
                <w:rFonts w:hint="eastAsia" w:ascii="宋体" w:hAnsi="宋体"/>
                <w:color w:val="000000"/>
                <w:sz w:val="21"/>
                <w:szCs w:val="21"/>
                <w:lang w:eastAsia="zh-CN"/>
              </w:rPr>
              <w:t>培养数字型万用表识读和接线能力</w:t>
            </w:r>
          </w:p>
        </w:tc>
        <w:tc>
          <w:tcPr>
            <w:tcW w:w="1436" w:type="dxa"/>
            <w:noWrap w:val="0"/>
            <w:vAlign w:val="center"/>
          </w:tcPr>
          <w:p>
            <w:pPr>
              <w:spacing w:line="400" w:lineRule="exact"/>
              <w:jc w:val="left"/>
              <w:rPr>
                <w:rFonts w:hint="eastAsia" w:ascii="宋体" w:hAnsi="宋体"/>
                <w:color w:val="000000"/>
                <w:kern w:val="2"/>
                <w:sz w:val="21"/>
                <w:szCs w:val="21"/>
                <w:lang w:val="en-US" w:eastAsia="zh-CN" w:bidi="ar-SA"/>
              </w:rPr>
            </w:pPr>
            <w:r>
              <w:rPr>
                <w:rFonts w:hint="eastAsia" w:ascii="宋体" w:hAnsi="宋体"/>
                <w:color w:val="000000"/>
                <w:sz w:val="21"/>
                <w:szCs w:val="21"/>
                <w:lang w:eastAsia="zh-CN"/>
              </w:rPr>
              <w:t>理论讲授+实践练习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noWrap w:val="0"/>
            <w:vAlign w:val="center"/>
          </w:tcPr>
          <w:p>
            <w:pPr>
              <w:spacing w:line="400" w:lineRule="exact"/>
              <w:jc w:val="left"/>
              <w:rPr>
                <w:rFonts w:hint="eastAsia" w:ascii="宋体" w:hAnsi="宋体"/>
                <w:sz w:val="21"/>
                <w:szCs w:val="21"/>
              </w:rPr>
            </w:pPr>
            <w:r>
              <w:rPr>
                <w:rFonts w:hint="eastAsia" w:ascii="宋体" w:hAnsi="宋体"/>
                <w:sz w:val="21"/>
                <w:szCs w:val="21"/>
              </w:rPr>
              <w:t>项目六</w:t>
            </w:r>
          </w:p>
          <w:p>
            <w:pPr>
              <w:spacing w:line="400" w:lineRule="exact"/>
              <w:jc w:val="left"/>
              <w:rPr>
                <w:rFonts w:hint="eastAsia" w:ascii="宋体" w:hAnsi="宋体"/>
                <w:sz w:val="21"/>
                <w:szCs w:val="21"/>
              </w:rPr>
            </w:pPr>
            <w:r>
              <w:rPr>
                <w:rFonts w:hint="eastAsia" w:ascii="宋体" w:hAnsi="宋体"/>
                <w:sz w:val="21"/>
                <w:szCs w:val="21"/>
              </w:rPr>
              <w:t>钳形电流表及频率表的使用</w:t>
            </w:r>
          </w:p>
        </w:tc>
        <w:tc>
          <w:tcPr>
            <w:tcW w:w="1843" w:type="dxa"/>
            <w:noWrap w:val="0"/>
            <w:vAlign w:val="center"/>
          </w:tcPr>
          <w:p>
            <w:pPr>
              <w:spacing w:line="400" w:lineRule="exact"/>
              <w:jc w:val="left"/>
              <w:rPr>
                <w:rFonts w:hint="eastAsia" w:ascii="宋体" w:hAnsi="宋体"/>
                <w:color w:val="000000"/>
                <w:sz w:val="21"/>
                <w:szCs w:val="21"/>
              </w:rPr>
            </w:pPr>
            <w:r>
              <w:rPr>
                <w:rFonts w:hint="eastAsia" w:ascii="宋体" w:hAnsi="宋体"/>
                <w:color w:val="000000"/>
                <w:sz w:val="21"/>
                <w:szCs w:val="21"/>
              </w:rPr>
              <w:t>掌握常见</w:t>
            </w:r>
            <w:r>
              <w:rPr>
                <w:rFonts w:hint="eastAsia" w:ascii="宋体" w:hAnsi="宋体"/>
                <w:color w:val="000000"/>
                <w:sz w:val="21"/>
                <w:szCs w:val="21"/>
                <w:lang w:eastAsia="zh-CN"/>
              </w:rPr>
              <w:t>单相功率表</w:t>
            </w:r>
            <w:r>
              <w:rPr>
                <w:rFonts w:hint="eastAsia" w:ascii="宋体" w:hAnsi="宋体"/>
                <w:color w:val="000000"/>
                <w:sz w:val="21"/>
                <w:szCs w:val="21"/>
              </w:rPr>
              <w:t>使用知识</w:t>
            </w:r>
          </w:p>
        </w:tc>
        <w:tc>
          <w:tcPr>
            <w:tcW w:w="1999" w:type="dxa"/>
            <w:noWrap w:val="0"/>
            <w:vAlign w:val="center"/>
          </w:tcPr>
          <w:p>
            <w:pPr>
              <w:spacing w:line="400" w:lineRule="exact"/>
              <w:jc w:val="left"/>
              <w:rPr>
                <w:rFonts w:hint="eastAsia" w:ascii="宋体" w:hAnsi="宋体" w:eastAsia="宋体"/>
                <w:color w:val="000000"/>
                <w:sz w:val="21"/>
                <w:szCs w:val="21"/>
                <w:lang w:eastAsia="zh-CN"/>
              </w:rPr>
            </w:pPr>
            <w:r>
              <w:rPr>
                <w:rFonts w:hint="eastAsia" w:ascii="宋体" w:hAnsi="宋体"/>
                <w:color w:val="000000"/>
                <w:sz w:val="21"/>
                <w:szCs w:val="21"/>
                <w:lang w:eastAsia="zh-CN"/>
              </w:rPr>
              <w:t>能够使用单相功率表正确测量电路功率</w:t>
            </w:r>
          </w:p>
        </w:tc>
        <w:tc>
          <w:tcPr>
            <w:tcW w:w="1668"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培养单相功率表的识读和接线能力</w:t>
            </w:r>
          </w:p>
        </w:tc>
        <w:tc>
          <w:tcPr>
            <w:tcW w:w="1436"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理论讲授+实践练习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noWrap w:val="0"/>
            <w:vAlign w:val="center"/>
          </w:tcPr>
          <w:p>
            <w:pPr>
              <w:spacing w:line="400" w:lineRule="exact"/>
              <w:jc w:val="left"/>
              <w:rPr>
                <w:rFonts w:hint="eastAsia" w:ascii="宋体" w:hAnsi="宋体"/>
                <w:sz w:val="21"/>
                <w:szCs w:val="21"/>
              </w:rPr>
            </w:pPr>
            <w:r>
              <w:rPr>
                <w:rFonts w:hint="eastAsia" w:ascii="宋体" w:hAnsi="宋体"/>
                <w:sz w:val="21"/>
                <w:szCs w:val="21"/>
              </w:rPr>
              <w:t>项目七</w:t>
            </w:r>
          </w:p>
          <w:p>
            <w:pPr>
              <w:spacing w:line="400" w:lineRule="exact"/>
              <w:jc w:val="left"/>
              <w:rPr>
                <w:rFonts w:hint="eastAsia" w:ascii="宋体" w:hAnsi="宋体"/>
                <w:sz w:val="21"/>
                <w:szCs w:val="21"/>
              </w:rPr>
            </w:pPr>
            <w:r>
              <w:rPr>
                <w:rFonts w:hint="eastAsia" w:ascii="宋体" w:hAnsi="宋体"/>
                <w:sz w:val="21"/>
                <w:szCs w:val="21"/>
              </w:rPr>
              <w:t>绝缘电阻表的使用</w:t>
            </w:r>
          </w:p>
        </w:tc>
        <w:tc>
          <w:tcPr>
            <w:tcW w:w="1843" w:type="dxa"/>
            <w:noWrap w:val="0"/>
            <w:vAlign w:val="center"/>
          </w:tcPr>
          <w:p>
            <w:pPr>
              <w:spacing w:line="400" w:lineRule="exact"/>
              <w:jc w:val="left"/>
              <w:rPr>
                <w:rFonts w:hint="eastAsia" w:ascii="宋体" w:hAnsi="宋体"/>
                <w:color w:val="000000"/>
                <w:sz w:val="21"/>
                <w:szCs w:val="21"/>
              </w:rPr>
            </w:pPr>
            <w:r>
              <w:rPr>
                <w:rFonts w:hint="eastAsia" w:ascii="宋体" w:hAnsi="宋体"/>
                <w:color w:val="000000"/>
                <w:sz w:val="21"/>
                <w:szCs w:val="21"/>
              </w:rPr>
              <w:t>掌握常见</w:t>
            </w:r>
            <w:r>
              <w:rPr>
                <w:rFonts w:hint="eastAsia" w:ascii="宋体" w:hAnsi="宋体"/>
                <w:color w:val="000000"/>
                <w:sz w:val="21"/>
                <w:szCs w:val="21"/>
                <w:lang w:eastAsia="zh-CN"/>
              </w:rPr>
              <w:t>绝缘电阻表</w:t>
            </w:r>
            <w:r>
              <w:rPr>
                <w:rFonts w:hint="eastAsia" w:ascii="宋体" w:hAnsi="宋体"/>
                <w:color w:val="000000"/>
                <w:sz w:val="21"/>
                <w:szCs w:val="21"/>
              </w:rPr>
              <w:t>使用知识</w:t>
            </w:r>
          </w:p>
        </w:tc>
        <w:tc>
          <w:tcPr>
            <w:tcW w:w="1999" w:type="dxa"/>
            <w:noWrap w:val="0"/>
            <w:vAlign w:val="center"/>
          </w:tcPr>
          <w:p>
            <w:pPr>
              <w:spacing w:line="400" w:lineRule="exact"/>
              <w:jc w:val="left"/>
              <w:rPr>
                <w:rFonts w:hint="eastAsia" w:ascii="宋体" w:hAnsi="宋体"/>
                <w:color w:val="000000"/>
                <w:sz w:val="21"/>
                <w:szCs w:val="21"/>
              </w:rPr>
            </w:pPr>
            <w:r>
              <w:rPr>
                <w:rFonts w:hint="eastAsia" w:ascii="宋体" w:hAnsi="宋体"/>
                <w:color w:val="000000"/>
                <w:sz w:val="21"/>
                <w:szCs w:val="21"/>
                <w:lang w:eastAsia="zh-CN"/>
              </w:rPr>
              <w:t>能够正确使用绝缘电阻表测量绝缘电阻</w:t>
            </w:r>
          </w:p>
        </w:tc>
        <w:tc>
          <w:tcPr>
            <w:tcW w:w="1668"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培养绝缘电阻表的识读和接线能力</w:t>
            </w:r>
          </w:p>
        </w:tc>
        <w:tc>
          <w:tcPr>
            <w:tcW w:w="1436"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理论讲授+实践练习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noWrap w:val="0"/>
            <w:vAlign w:val="center"/>
          </w:tcPr>
          <w:p>
            <w:pPr>
              <w:spacing w:line="400" w:lineRule="exact"/>
              <w:jc w:val="left"/>
              <w:rPr>
                <w:rFonts w:hint="eastAsia" w:ascii="宋体" w:hAnsi="宋体"/>
                <w:sz w:val="21"/>
                <w:szCs w:val="21"/>
              </w:rPr>
            </w:pPr>
            <w:r>
              <w:rPr>
                <w:rFonts w:hint="eastAsia" w:ascii="宋体" w:hAnsi="宋体"/>
                <w:sz w:val="21"/>
                <w:szCs w:val="21"/>
              </w:rPr>
              <w:t>项目八</w:t>
            </w:r>
          </w:p>
          <w:p>
            <w:pPr>
              <w:spacing w:line="400" w:lineRule="exact"/>
              <w:jc w:val="left"/>
              <w:rPr>
                <w:rFonts w:hint="eastAsia" w:ascii="宋体" w:hAnsi="宋体"/>
                <w:sz w:val="21"/>
                <w:szCs w:val="21"/>
              </w:rPr>
            </w:pPr>
            <w:r>
              <w:rPr>
                <w:rFonts w:hint="eastAsia" w:ascii="宋体" w:hAnsi="宋体"/>
                <w:sz w:val="21"/>
                <w:szCs w:val="21"/>
              </w:rPr>
              <w:t>接地电阻测量仪的使用</w:t>
            </w:r>
          </w:p>
        </w:tc>
        <w:tc>
          <w:tcPr>
            <w:tcW w:w="1843" w:type="dxa"/>
            <w:noWrap w:val="0"/>
            <w:vAlign w:val="center"/>
          </w:tcPr>
          <w:p>
            <w:pPr>
              <w:spacing w:line="400" w:lineRule="exact"/>
              <w:jc w:val="left"/>
              <w:rPr>
                <w:rFonts w:hint="eastAsia" w:ascii="宋体" w:hAnsi="宋体"/>
                <w:color w:val="000000"/>
                <w:sz w:val="21"/>
                <w:szCs w:val="21"/>
              </w:rPr>
            </w:pPr>
            <w:r>
              <w:rPr>
                <w:rFonts w:hint="eastAsia" w:ascii="宋体" w:hAnsi="宋体"/>
                <w:color w:val="000000"/>
                <w:sz w:val="21"/>
                <w:szCs w:val="21"/>
              </w:rPr>
              <w:t>掌握常见</w:t>
            </w:r>
            <w:r>
              <w:rPr>
                <w:rFonts w:hint="eastAsia" w:ascii="宋体" w:hAnsi="宋体"/>
                <w:color w:val="000000"/>
                <w:sz w:val="21"/>
                <w:szCs w:val="21"/>
                <w:lang w:eastAsia="zh-CN"/>
              </w:rPr>
              <w:t>接地电阻测试仪</w:t>
            </w:r>
            <w:r>
              <w:rPr>
                <w:rFonts w:hint="eastAsia" w:ascii="宋体" w:hAnsi="宋体"/>
                <w:color w:val="000000"/>
                <w:sz w:val="21"/>
                <w:szCs w:val="21"/>
              </w:rPr>
              <w:t>使用知识</w:t>
            </w:r>
          </w:p>
        </w:tc>
        <w:tc>
          <w:tcPr>
            <w:tcW w:w="1999" w:type="dxa"/>
            <w:noWrap w:val="0"/>
            <w:vAlign w:val="center"/>
          </w:tcPr>
          <w:p>
            <w:pPr>
              <w:spacing w:line="400" w:lineRule="exact"/>
              <w:jc w:val="left"/>
              <w:rPr>
                <w:rFonts w:hint="eastAsia" w:ascii="宋体" w:hAnsi="宋体" w:eastAsia="宋体"/>
                <w:color w:val="000000"/>
                <w:sz w:val="21"/>
                <w:szCs w:val="21"/>
                <w:lang w:eastAsia="zh-CN"/>
              </w:rPr>
            </w:pPr>
            <w:r>
              <w:rPr>
                <w:rFonts w:hint="eastAsia" w:ascii="宋体" w:hAnsi="宋体"/>
                <w:color w:val="000000"/>
                <w:sz w:val="21"/>
                <w:szCs w:val="21"/>
                <w:lang w:eastAsia="zh-CN"/>
              </w:rPr>
              <w:t>能够正确使用接地电阻测试仪测量接地电阻</w:t>
            </w:r>
          </w:p>
        </w:tc>
        <w:tc>
          <w:tcPr>
            <w:tcW w:w="1668"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培养接地电阻测试仪的识读和接线能力</w:t>
            </w:r>
          </w:p>
        </w:tc>
        <w:tc>
          <w:tcPr>
            <w:tcW w:w="1436"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理论讲授+实践练习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noWrap w:val="0"/>
            <w:vAlign w:val="center"/>
          </w:tcPr>
          <w:p>
            <w:pPr>
              <w:spacing w:line="400" w:lineRule="exact"/>
              <w:jc w:val="left"/>
              <w:rPr>
                <w:rFonts w:hint="eastAsia" w:ascii="宋体" w:hAnsi="宋体"/>
                <w:sz w:val="21"/>
                <w:szCs w:val="21"/>
              </w:rPr>
            </w:pPr>
            <w:r>
              <w:rPr>
                <w:rFonts w:hint="eastAsia" w:ascii="宋体" w:hAnsi="宋体"/>
                <w:sz w:val="21"/>
                <w:szCs w:val="21"/>
              </w:rPr>
              <w:t>项目九</w:t>
            </w:r>
          </w:p>
          <w:p>
            <w:pPr>
              <w:spacing w:line="400" w:lineRule="exact"/>
              <w:jc w:val="left"/>
              <w:rPr>
                <w:rFonts w:hint="eastAsia" w:ascii="宋体" w:hAnsi="宋体"/>
                <w:sz w:val="21"/>
                <w:szCs w:val="21"/>
              </w:rPr>
            </w:pPr>
            <w:r>
              <w:rPr>
                <w:rFonts w:hint="eastAsia" w:ascii="宋体" w:hAnsi="宋体"/>
                <w:sz w:val="21"/>
                <w:szCs w:val="21"/>
              </w:rPr>
              <w:t>直流电桥的使用</w:t>
            </w:r>
          </w:p>
        </w:tc>
        <w:tc>
          <w:tcPr>
            <w:tcW w:w="1843" w:type="dxa"/>
            <w:noWrap w:val="0"/>
            <w:vAlign w:val="center"/>
          </w:tcPr>
          <w:p>
            <w:pPr>
              <w:spacing w:line="400" w:lineRule="exact"/>
              <w:jc w:val="left"/>
              <w:rPr>
                <w:rFonts w:hint="eastAsia" w:ascii="宋体" w:hAnsi="宋体"/>
                <w:color w:val="000000"/>
                <w:sz w:val="21"/>
                <w:szCs w:val="21"/>
              </w:rPr>
            </w:pPr>
            <w:r>
              <w:rPr>
                <w:rFonts w:hint="eastAsia" w:ascii="宋体" w:hAnsi="宋体"/>
                <w:color w:val="000000"/>
                <w:sz w:val="21"/>
                <w:szCs w:val="21"/>
              </w:rPr>
              <w:t>掌握常见</w:t>
            </w:r>
            <w:r>
              <w:rPr>
                <w:rFonts w:hint="eastAsia" w:ascii="宋体" w:hAnsi="宋体"/>
                <w:color w:val="000000"/>
                <w:sz w:val="21"/>
                <w:szCs w:val="21"/>
                <w:lang w:eastAsia="zh-CN"/>
              </w:rPr>
              <w:t>双</w:t>
            </w:r>
            <w:r>
              <w:rPr>
                <w:rFonts w:hint="eastAsia" w:ascii="宋体" w:hAnsi="宋体"/>
                <w:color w:val="000000"/>
                <w:sz w:val="21"/>
                <w:szCs w:val="21"/>
              </w:rPr>
              <w:t>臂电桥使用知识</w:t>
            </w:r>
          </w:p>
        </w:tc>
        <w:tc>
          <w:tcPr>
            <w:tcW w:w="1999" w:type="dxa"/>
            <w:noWrap w:val="0"/>
            <w:vAlign w:val="center"/>
          </w:tcPr>
          <w:p>
            <w:pPr>
              <w:spacing w:line="400" w:lineRule="exact"/>
              <w:jc w:val="left"/>
              <w:rPr>
                <w:rFonts w:hint="eastAsia" w:ascii="宋体" w:hAnsi="宋体"/>
                <w:color w:val="000000"/>
                <w:sz w:val="21"/>
                <w:szCs w:val="21"/>
              </w:rPr>
            </w:pPr>
            <w:r>
              <w:rPr>
                <w:rFonts w:hint="eastAsia" w:ascii="宋体" w:hAnsi="宋体"/>
                <w:color w:val="000000"/>
                <w:sz w:val="21"/>
                <w:szCs w:val="21"/>
              </w:rPr>
              <w:t>能够正确使用</w:t>
            </w:r>
            <w:r>
              <w:rPr>
                <w:rFonts w:hint="eastAsia" w:ascii="宋体" w:hAnsi="宋体"/>
                <w:color w:val="000000"/>
                <w:sz w:val="21"/>
                <w:szCs w:val="21"/>
                <w:lang w:eastAsia="zh-CN"/>
              </w:rPr>
              <w:t>双</w:t>
            </w:r>
            <w:r>
              <w:rPr>
                <w:rFonts w:hint="eastAsia" w:ascii="宋体" w:hAnsi="宋体"/>
                <w:color w:val="000000"/>
                <w:sz w:val="21"/>
                <w:szCs w:val="21"/>
              </w:rPr>
              <w:t>臂电桥测量</w:t>
            </w:r>
            <w:r>
              <w:rPr>
                <w:rFonts w:hint="eastAsia" w:ascii="宋体" w:hAnsi="宋体"/>
                <w:color w:val="000000"/>
                <w:sz w:val="21"/>
                <w:szCs w:val="21"/>
                <w:lang w:eastAsia="zh-CN"/>
              </w:rPr>
              <w:t>小</w:t>
            </w:r>
            <w:r>
              <w:rPr>
                <w:rFonts w:hint="eastAsia" w:ascii="宋体" w:hAnsi="宋体"/>
                <w:color w:val="000000"/>
                <w:sz w:val="21"/>
                <w:szCs w:val="21"/>
              </w:rPr>
              <w:t>值电阻</w:t>
            </w:r>
          </w:p>
        </w:tc>
        <w:tc>
          <w:tcPr>
            <w:tcW w:w="1668"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培养双臂电桥的识读和接线能力</w:t>
            </w:r>
          </w:p>
        </w:tc>
        <w:tc>
          <w:tcPr>
            <w:tcW w:w="1436"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理论讲授+实践练习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093" w:type="dxa"/>
            <w:noWrap w:val="0"/>
            <w:vAlign w:val="center"/>
          </w:tcPr>
          <w:p>
            <w:pPr>
              <w:spacing w:line="400" w:lineRule="exact"/>
              <w:jc w:val="left"/>
              <w:rPr>
                <w:rFonts w:hint="eastAsia" w:ascii="宋体" w:hAnsi="宋体"/>
                <w:sz w:val="21"/>
                <w:szCs w:val="21"/>
              </w:rPr>
            </w:pPr>
            <w:r>
              <w:rPr>
                <w:rFonts w:hint="eastAsia" w:ascii="宋体" w:hAnsi="宋体"/>
                <w:sz w:val="21"/>
                <w:szCs w:val="21"/>
              </w:rPr>
              <w:t>项目十</w:t>
            </w:r>
          </w:p>
          <w:p>
            <w:pPr>
              <w:spacing w:line="400" w:lineRule="exact"/>
              <w:jc w:val="left"/>
              <w:rPr>
                <w:rFonts w:hint="eastAsia" w:ascii="宋体" w:hAnsi="宋体"/>
                <w:sz w:val="21"/>
                <w:szCs w:val="21"/>
              </w:rPr>
            </w:pPr>
            <w:r>
              <w:rPr>
                <w:rFonts w:hint="eastAsia" w:ascii="宋体" w:hAnsi="宋体"/>
                <w:sz w:val="21"/>
                <w:szCs w:val="21"/>
              </w:rPr>
              <w:t>示波器的使用</w:t>
            </w:r>
          </w:p>
        </w:tc>
        <w:tc>
          <w:tcPr>
            <w:tcW w:w="1843" w:type="dxa"/>
            <w:noWrap w:val="0"/>
            <w:vAlign w:val="center"/>
          </w:tcPr>
          <w:p>
            <w:pPr>
              <w:spacing w:line="400" w:lineRule="exact"/>
              <w:jc w:val="left"/>
              <w:rPr>
                <w:rFonts w:hint="eastAsia" w:ascii="宋体" w:hAnsi="宋体"/>
                <w:color w:val="000000"/>
                <w:sz w:val="21"/>
                <w:szCs w:val="21"/>
              </w:rPr>
            </w:pPr>
            <w:r>
              <w:rPr>
                <w:rFonts w:hint="eastAsia" w:ascii="宋体" w:hAnsi="宋体"/>
                <w:color w:val="000000"/>
                <w:sz w:val="21"/>
                <w:szCs w:val="21"/>
              </w:rPr>
              <w:t>掌握常见</w:t>
            </w:r>
            <w:r>
              <w:rPr>
                <w:rFonts w:hint="eastAsia" w:ascii="宋体" w:hAnsi="宋体"/>
                <w:color w:val="000000"/>
                <w:sz w:val="21"/>
                <w:szCs w:val="21"/>
                <w:lang w:eastAsia="zh-CN"/>
              </w:rPr>
              <w:t>示波器</w:t>
            </w:r>
            <w:r>
              <w:rPr>
                <w:rFonts w:hint="eastAsia" w:ascii="宋体" w:hAnsi="宋体"/>
                <w:color w:val="000000"/>
                <w:sz w:val="21"/>
                <w:szCs w:val="21"/>
              </w:rPr>
              <w:t>使用知识</w:t>
            </w:r>
          </w:p>
        </w:tc>
        <w:tc>
          <w:tcPr>
            <w:tcW w:w="1999" w:type="dxa"/>
            <w:noWrap w:val="0"/>
            <w:vAlign w:val="center"/>
          </w:tcPr>
          <w:p>
            <w:pPr>
              <w:spacing w:line="400" w:lineRule="exact"/>
              <w:jc w:val="left"/>
              <w:rPr>
                <w:rFonts w:hint="eastAsia" w:ascii="宋体" w:hAnsi="宋体" w:eastAsia="宋体"/>
                <w:color w:val="000000"/>
                <w:sz w:val="21"/>
                <w:szCs w:val="21"/>
                <w:lang w:eastAsia="zh-CN"/>
              </w:rPr>
            </w:pPr>
            <w:r>
              <w:rPr>
                <w:rFonts w:hint="eastAsia" w:ascii="宋体" w:hAnsi="宋体"/>
                <w:color w:val="000000"/>
                <w:sz w:val="21"/>
                <w:szCs w:val="21"/>
              </w:rPr>
              <w:t>能够正确使用</w:t>
            </w:r>
            <w:r>
              <w:rPr>
                <w:rFonts w:hint="eastAsia" w:ascii="宋体" w:hAnsi="宋体"/>
                <w:color w:val="000000"/>
                <w:sz w:val="21"/>
                <w:szCs w:val="21"/>
                <w:lang w:eastAsia="zh-CN"/>
              </w:rPr>
              <w:t>示波器</w:t>
            </w:r>
            <w:r>
              <w:rPr>
                <w:rFonts w:hint="eastAsia" w:ascii="宋体" w:hAnsi="宋体"/>
                <w:color w:val="000000"/>
                <w:sz w:val="21"/>
                <w:szCs w:val="21"/>
              </w:rPr>
              <w:t>测量</w:t>
            </w:r>
            <w:r>
              <w:rPr>
                <w:rFonts w:hint="eastAsia" w:ascii="宋体" w:hAnsi="宋体"/>
                <w:color w:val="000000"/>
                <w:sz w:val="21"/>
                <w:szCs w:val="21"/>
                <w:lang w:eastAsia="zh-CN"/>
              </w:rPr>
              <w:t>相关电路参数</w:t>
            </w:r>
          </w:p>
        </w:tc>
        <w:tc>
          <w:tcPr>
            <w:tcW w:w="1668"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培养示波器的识读和接线能力</w:t>
            </w:r>
          </w:p>
        </w:tc>
        <w:tc>
          <w:tcPr>
            <w:tcW w:w="1436" w:type="dxa"/>
            <w:noWrap w:val="0"/>
            <w:vAlign w:val="center"/>
          </w:tcPr>
          <w:p>
            <w:pPr>
              <w:spacing w:line="400" w:lineRule="exact"/>
              <w:jc w:val="left"/>
              <w:rPr>
                <w:rFonts w:hint="eastAsia" w:ascii="宋体" w:hAnsi="宋体"/>
                <w:color w:val="000000"/>
                <w:sz w:val="21"/>
                <w:szCs w:val="21"/>
                <w:lang w:eastAsia="zh-CN"/>
              </w:rPr>
            </w:pPr>
            <w:r>
              <w:rPr>
                <w:rFonts w:hint="eastAsia" w:ascii="宋体" w:hAnsi="宋体"/>
                <w:color w:val="000000"/>
                <w:sz w:val="21"/>
                <w:szCs w:val="21"/>
                <w:lang w:eastAsia="zh-CN"/>
              </w:rPr>
              <w:t>理论讲授+实践练习</w:t>
            </w:r>
          </w:p>
        </w:tc>
      </w:tr>
    </w:tbl>
    <w:p>
      <w:pPr>
        <w:pStyle w:val="5"/>
        <w:spacing w:line="360" w:lineRule="auto"/>
        <w:rPr>
          <w:rFonts w:hint="eastAsia" w:ascii="Times New Roman" w:hAnsi="宋体"/>
          <w:b/>
          <w:bCs/>
          <w:sz w:val="28"/>
          <w:szCs w:val="28"/>
        </w:rPr>
      </w:pPr>
    </w:p>
    <w:p>
      <w:pPr>
        <w:pStyle w:val="5"/>
        <w:spacing w:line="360" w:lineRule="auto"/>
        <w:rPr>
          <w:rFonts w:ascii="Times New Roman" w:hAnsi="宋体"/>
          <w:b/>
          <w:bCs/>
          <w:sz w:val="28"/>
          <w:szCs w:val="28"/>
        </w:rPr>
      </w:pPr>
      <w:r>
        <w:rPr>
          <w:rFonts w:hint="eastAsia" w:ascii="Times New Roman" w:hAnsi="宋体"/>
          <w:b/>
          <w:bCs/>
          <w:sz w:val="28"/>
          <w:szCs w:val="28"/>
        </w:rPr>
        <w:t>3.2教学方法和教学手段</w:t>
      </w:r>
    </w:p>
    <w:p>
      <w:pPr>
        <w:spacing w:line="360" w:lineRule="auto"/>
        <w:ind w:firstLine="480" w:firstLineChars="200"/>
        <w:rPr>
          <w:rFonts w:hint="eastAsia" w:ascii="宋体" w:hAnsi="宋体"/>
          <w:sz w:val="24"/>
        </w:rPr>
      </w:pPr>
      <w:r>
        <w:rPr>
          <w:rFonts w:hint="eastAsia" w:ascii="宋体" w:hAnsi="宋体"/>
          <w:sz w:val="24"/>
        </w:rPr>
        <w:t>理论讲授+实践练习</w:t>
      </w:r>
    </w:p>
    <w:p>
      <w:pPr>
        <w:rPr>
          <w:rFonts w:hint="eastAsia" w:ascii="Times New Roman" w:hAnsi="宋体" w:eastAsia="宋体" w:cs="Courier New"/>
          <w:b/>
          <w:bCs/>
          <w:sz w:val="28"/>
          <w:szCs w:val="28"/>
        </w:rPr>
      </w:pPr>
      <w:r>
        <w:rPr>
          <w:rFonts w:hint="eastAsia" w:ascii="Times New Roman" w:hAnsi="宋体" w:eastAsia="宋体" w:cs="Courier New"/>
          <w:b/>
          <w:bCs/>
          <w:sz w:val="28"/>
          <w:szCs w:val="28"/>
        </w:rPr>
        <w:t>3.3教学组织建议：</w:t>
      </w:r>
    </w:p>
    <w:p>
      <w:pPr>
        <w:pStyle w:val="5"/>
        <w:spacing w:line="360" w:lineRule="auto"/>
        <w:rPr>
          <w:rFonts w:hint="eastAsia" w:ascii="宋体" w:hAnsi="宋体"/>
          <w:sz w:val="24"/>
        </w:rPr>
      </w:pPr>
      <w:r>
        <w:rPr>
          <w:rFonts w:hint="eastAsia" w:ascii="宋体" w:hAnsi="宋体"/>
          <w:sz w:val="24"/>
        </w:rPr>
        <w:t>&lt;1&gt;注意教学进度，切记不可忽快忽慢。</w:t>
      </w:r>
    </w:p>
    <w:p>
      <w:pPr>
        <w:pStyle w:val="5"/>
        <w:spacing w:line="360" w:lineRule="auto"/>
        <w:rPr>
          <w:rFonts w:hint="eastAsia" w:ascii="宋体" w:hAnsi="宋体"/>
          <w:sz w:val="24"/>
        </w:rPr>
      </w:pPr>
      <w:r>
        <w:rPr>
          <w:rFonts w:hint="eastAsia" w:ascii="宋体" w:hAnsi="宋体"/>
          <w:sz w:val="24"/>
        </w:rPr>
        <w:t>&lt;2&gt;注意把握重、难点。</w:t>
      </w:r>
    </w:p>
    <w:p>
      <w:pPr>
        <w:pStyle w:val="5"/>
        <w:spacing w:line="360" w:lineRule="auto"/>
        <w:rPr>
          <w:rFonts w:hint="eastAsia" w:ascii="宋体" w:hAnsi="宋体"/>
          <w:sz w:val="24"/>
        </w:rPr>
      </w:pPr>
      <w:r>
        <w:rPr>
          <w:rFonts w:hint="eastAsia" w:ascii="宋体" w:hAnsi="宋体"/>
          <w:sz w:val="24"/>
        </w:rPr>
        <w:t>&lt;3&gt;注意理论联系实践，让学生多看图，多练习</w:t>
      </w:r>
      <w:r>
        <w:rPr>
          <w:rFonts w:hint="eastAsia" w:hAnsi="宋体"/>
          <w:sz w:val="24"/>
          <w:lang w:eastAsia="zh-CN"/>
        </w:rPr>
        <w:t>接线</w:t>
      </w:r>
      <w:r>
        <w:rPr>
          <w:rFonts w:hint="eastAsia" w:ascii="宋体" w:hAnsi="宋体"/>
          <w:sz w:val="24"/>
        </w:rPr>
        <w:t>，</w:t>
      </w:r>
      <w:r>
        <w:rPr>
          <w:rFonts w:hint="eastAsia" w:hAnsi="宋体"/>
          <w:sz w:val="24"/>
          <w:lang w:eastAsia="zh-CN"/>
        </w:rPr>
        <w:t>了解仪表使用</w:t>
      </w:r>
      <w:r>
        <w:rPr>
          <w:rFonts w:hint="eastAsia" w:ascii="宋体" w:hAnsi="宋体"/>
          <w:sz w:val="24"/>
        </w:rPr>
        <w:t>。</w:t>
      </w:r>
    </w:p>
    <w:p>
      <w:pPr>
        <w:pStyle w:val="5"/>
        <w:spacing w:line="360" w:lineRule="auto"/>
        <w:rPr>
          <w:rFonts w:hint="eastAsia" w:ascii="宋体" w:hAnsi="宋体"/>
          <w:sz w:val="24"/>
        </w:rPr>
      </w:pPr>
      <w:r>
        <w:rPr>
          <w:rFonts w:hint="eastAsia" w:ascii="宋体" w:hAnsi="宋体"/>
          <w:sz w:val="24"/>
        </w:rPr>
        <w:t>&lt;4&gt;注意教学的举一反三，触类旁通。</w:t>
      </w:r>
    </w:p>
    <w:p>
      <w:pPr>
        <w:pStyle w:val="5"/>
        <w:spacing w:line="360" w:lineRule="auto"/>
        <w:rPr>
          <w:rFonts w:ascii="Times New Roman" w:hAnsi="宋体"/>
          <w:b/>
          <w:bCs/>
          <w:sz w:val="28"/>
          <w:szCs w:val="28"/>
        </w:rPr>
      </w:pPr>
      <w:r>
        <w:rPr>
          <w:rFonts w:hint="eastAsia" w:ascii="Times New Roman" w:hAnsi="宋体"/>
          <w:b/>
          <w:bCs/>
          <w:sz w:val="28"/>
          <w:szCs w:val="28"/>
        </w:rPr>
        <w:t>3.4教学评价</w:t>
      </w:r>
    </w:p>
    <w:p>
      <w:pPr>
        <w:spacing w:line="360" w:lineRule="auto"/>
        <w:ind w:firstLine="480"/>
        <w:rPr>
          <w:rFonts w:hint="eastAsia" w:ascii="宋体" w:hAnsi="宋体"/>
          <w:sz w:val="24"/>
        </w:rPr>
      </w:pPr>
      <w:r>
        <w:rPr>
          <w:rFonts w:hint="eastAsia" w:ascii="宋体" w:hAnsi="宋体"/>
          <w:sz w:val="24"/>
        </w:rPr>
        <w:t>（1）考核要求</w:t>
      </w:r>
    </w:p>
    <w:p>
      <w:pPr>
        <w:spacing w:line="360" w:lineRule="auto"/>
        <w:ind w:firstLine="480"/>
        <w:rPr>
          <w:rFonts w:ascii="宋体" w:hAnsi="宋体"/>
          <w:sz w:val="24"/>
        </w:rPr>
      </w:pPr>
      <w:r>
        <w:rPr>
          <w:rFonts w:hint="eastAsia" w:ascii="宋体" w:hAnsi="宋体"/>
          <w:sz w:val="24"/>
        </w:rPr>
        <w:t>（课程考核应符合</w:t>
      </w:r>
      <w:r>
        <w:rPr>
          <w:rFonts w:hint="eastAsia" w:ascii="宋体" w:hAnsi="宋体"/>
          <w:sz w:val="24"/>
          <w:lang w:eastAsia="zh-CN"/>
        </w:rPr>
        <w:t>电力专业考核</w:t>
      </w:r>
      <w:r>
        <w:rPr>
          <w:rFonts w:hint="eastAsia" w:ascii="宋体" w:hAnsi="宋体"/>
          <w:sz w:val="24"/>
        </w:rPr>
        <w:t>管理规定，具体要求如表3）</w:t>
      </w:r>
    </w:p>
    <w:p>
      <w:pPr>
        <w:spacing w:line="360" w:lineRule="auto"/>
        <w:ind w:firstLine="480"/>
        <w:jc w:val="center"/>
        <w:rPr>
          <w:sz w:val="24"/>
        </w:rPr>
      </w:pPr>
      <w:r>
        <w:rPr>
          <w:rFonts w:hint="eastAsia"/>
          <w:sz w:val="24"/>
        </w:rPr>
        <w:t xml:space="preserve">表3  </w:t>
      </w:r>
      <w:r>
        <w:rPr>
          <w:rFonts w:hint="eastAsia"/>
          <w:sz w:val="24"/>
          <w:lang w:eastAsia="zh-CN"/>
        </w:rPr>
        <w:t>电工仪表</w:t>
      </w:r>
      <w:r>
        <w:rPr>
          <w:rFonts w:hint="eastAsia"/>
          <w:sz w:val="24"/>
        </w:rPr>
        <w:t xml:space="preserve"> 课程考核要求</w:t>
      </w:r>
    </w:p>
    <w:tbl>
      <w:tblPr>
        <w:tblStyle w:val="1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35"/>
        <w:gridCol w:w="327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vAlign w:val="center"/>
          </w:tcPr>
          <w:p>
            <w:pPr>
              <w:spacing w:line="360" w:lineRule="auto"/>
              <w:jc w:val="center"/>
              <w:rPr>
                <w:rFonts w:ascii="宋体" w:hAnsi="宋体"/>
                <w:b/>
                <w:szCs w:val="21"/>
              </w:rPr>
            </w:pPr>
            <w:r>
              <w:rPr>
                <w:rFonts w:hint="eastAsia" w:ascii="宋体" w:hAnsi="宋体"/>
                <w:b/>
                <w:szCs w:val="21"/>
              </w:rPr>
              <w:t>考核类别</w:t>
            </w:r>
          </w:p>
        </w:tc>
        <w:tc>
          <w:tcPr>
            <w:tcW w:w="2835" w:type="dxa"/>
            <w:shd w:val="clear" w:color="auto" w:fill="auto"/>
          </w:tcPr>
          <w:p>
            <w:pPr>
              <w:spacing w:line="360" w:lineRule="auto"/>
              <w:jc w:val="center"/>
              <w:rPr>
                <w:rFonts w:ascii="宋体" w:hAnsi="宋体"/>
                <w:b/>
                <w:szCs w:val="21"/>
              </w:rPr>
            </w:pPr>
            <w:r>
              <w:rPr>
                <w:rFonts w:hint="eastAsia" w:ascii="宋体" w:hAnsi="宋体"/>
                <w:b/>
                <w:szCs w:val="21"/>
              </w:rPr>
              <w:t>过程性考核</w:t>
            </w:r>
            <w:r>
              <w:rPr>
                <w:rFonts w:hint="eastAsia" w:ascii="宋体" w:hAnsi="宋体"/>
                <w:b/>
                <w:szCs w:val="21"/>
                <w:lang w:val="en-US" w:eastAsia="zh-CN"/>
              </w:rPr>
              <w:t>50</w:t>
            </w:r>
            <w:r>
              <w:rPr>
                <w:rFonts w:hint="eastAsia" w:ascii="宋体" w:hAnsi="宋体"/>
                <w:b/>
                <w:szCs w:val="21"/>
              </w:rPr>
              <w:t>%</w:t>
            </w:r>
          </w:p>
        </w:tc>
        <w:tc>
          <w:tcPr>
            <w:tcW w:w="3276" w:type="dxa"/>
            <w:shd w:val="clear" w:color="auto" w:fill="auto"/>
          </w:tcPr>
          <w:p>
            <w:pPr>
              <w:spacing w:line="360" w:lineRule="auto"/>
              <w:jc w:val="center"/>
              <w:rPr>
                <w:rFonts w:ascii="宋体" w:hAnsi="宋体"/>
                <w:b/>
                <w:szCs w:val="21"/>
              </w:rPr>
            </w:pPr>
            <w:r>
              <w:rPr>
                <w:rFonts w:hint="eastAsia" w:ascii="宋体" w:hAnsi="宋体"/>
                <w:b/>
                <w:szCs w:val="21"/>
              </w:rPr>
              <w:t>终结性考核</w:t>
            </w:r>
            <w:r>
              <w:rPr>
                <w:rFonts w:hint="eastAsia" w:ascii="宋体" w:hAnsi="宋体"/>
                <w:b/>
                <w:szCs w:val="21"/>
                <w:lang w:val="en-US" w:eastAsia="zh-CN"/>
              </w:rPr>
              <w:t>50</w:t>
            </w:r>
            <w:r>
              <w:rPr>
                <w:rFonts w:hint="eastAsia" w:ascii="宋体" w:hAnsi="宋体"/>
                <w:b/>
                <w:szCs w:val="21"/>
              </w:rPr>
              <w:t>%</w:t>
            </w:r>
          </w:p>
        </w:tc>
        <w:tc>
          <w:tcPr>
            <w:tcW w:w="1701" w:type="dxa"/>
            <w:shd w:val="clear" w:color="auto" w:fill="auto"/>
          </w:tcPr>
          <w:p>
            <w:pPr>
              <w:spacing w:line="360" w:lineRule="auto"/>
              <w:jc w:val="center"/>
              <w:rPr>
                <w:rFonts w:ascii="宋体" w:hAnsi="宋体"/>
                <w:b/>
                <w:szCs w:val="21"/>
              </w:rPr>
            </w:pPr>
            <w:r>
              <w:rPr>
                <w:rFonts w:hint="eastAsia" w:ascii="宋体" w:hAnsi="宋体"/>
                <w:b/>
                <w:szCs w:val="21"/>
              </w:rPr>
              <w:t>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shd w:val="clear" w:color="auto" w:fill="auto"/>
            <w:vAlign w:val="center"/>
          </w:tcPr>
          <w:p>
            <w:pPr>
              <w:spacing w:line="360" w:lineRule="auto"/>
              <w:jc w:val="center"/>
              <w:rPr>
                <w:rFonts w:hAnsi="宋体"/>
                <w:b/>
                <w:w w:val="80"/>
                <w:sz w:val="24"/>
              </w:rPr>
            </w:pPr>
            <w:r>
              <w:rPr>
                <w:rFonts w:hint="eastAsia" w:hAnsi="宋体"/>
                <w:b/>
                <w:w w:val="80"/>
                <w:sz w:val="24"/>
              </w:rPr>
              <w:t>考核要求</w:t>
            </w:r>
          </w:p>
        </w:tc>
        <w:tc>
          <w:tcPr>
            <w:tcW w:w="2835" w:type="dxa"/>
            <w:shd w:val="clear" w:color="auto" w:fill="auto"/>
          </w:tcPr>
          <w:p>
            <w:pPr>
              <w:spacing w:line="360" w:lineRule="auto"/>
              <w:ind w:firstLine="50"/>
              <w:rPr>
                <w:rFonts w:ascii="宋体" w:hAnsi="宋体" w:eastAsia="宋体"/>
                <w:color w:val="000000"/>
                <w:szCs w:val="21"/>
              </w:rPr>
            </w:pPr>
            <w:r>
              <w:rPr>
                <w:rFonts w:hint="eastAsia" w:ascii="宋体" w:hAnsi="宋体" w:eastAsia="宋体"/>
                <w:color w:val="000000"/>
                <w:szCs w:val="21"/>
              </w:rPr>
              <w:t>平时表现</w:t>
            </w:r>
            <w:r>
              <w:rPr>
                <w:rFonts w:hint="eastAsia" w:ascii="宋体" w:hAnsi="宋体" w:eastAsia="宋体"/>
                <w:color w:val="000000"/>
                <w:szCs w:val="21"/>
                <w:lang w:val="en-US" w:eastAsia="zh-CN"/>
              </w:rPr>
              <w:t>40</w:t>
            </w:r>
            <w:r>
              <w:rPr>
                <w:rFonts w:hint="eastAsia" w:ascii="宋体" w:hAnsi="宋体" w:eastAsia="宋体"/>
                <w:color w:val="000000"/>
                <w:szCs w:val="21"/>
              </w:rPr>
              <w:t>%（考勤、作业、实验（践）等）+阶段考核</w:t>
            </w:r>
            <w:r>
              <w:rPr>
                <w:rFonts w:hint="eastAsia" w:ascii="宋体" w:hAnsi="宋体" w:eastAsia="宋体"/>
                <w:color w:val="000000"/>
                <w:szCs w:val="21"/>
                <w:lang w:val="en-US" w:eastAsia="zh-CN"/>
              </w:rPr>
              <w:t>10</w:t>
            </w:r>
            <w:r>
              <w:rPr>
                <w:rFonts w:hint="eastAsia" w:ascii="宋体" w:hAnsi="宋体" w:eastAsia="宋体"/>
                <w:color w:val="000000"/>
                <w:szCs w:val="21"/>
              </w:rPr>
              <w:t>%</w:t>
            </w:r>
          </w:p>
        </w:tc>
        <w:tc>
          <w:tcPr>
            <w:tcW w:w="3276" w:type="dxa"/>
            <w:shd w:val="clear" w:color="auto" w:fill="auto"/>
          </w:tcPr>
          <w:p>
            <w:pPr>
              <w:spacing w:line="360" w:lineRule="auto"/>
              <w:rPr>
                <w:rFonts w:hint="default" w:ascii="宋体" w:hAnsi="宋体" w:eastAsia="宋体"/>
                <w:color w:val="000000"/>
                <w:szCs w:val="21"/>
                <w:lang w:val="en-US" w:eastAsia="zh-CN"/>
              </w:rPr>
            </w:pPr>
            <w:r>
              <w:rPr>
                <w:rFonts w:hint="eastAsia" w:ascii="宋体" w:hAnsi="宋体" w:eastAsia="宋体"/>
                <w:color w:val="000000"/>
                <w:szCs w:val="21"/>
              </w:rPr>
              <w:t>理论考试</w:t>
            </w:r>
            <w:r>
              <w:rPr>
                <w:rFonts w:hint="eastAsia" w:ascii="宋体" w:hAnsi="宋体" w:eastAsia="宋体"/>
                <w:color w:val="000000"/>
                <w:szCs w:val="21"/>
                <w:lang w:val="en-US" w:eastAsia="zh-CN"/>
              </w:rPr>
              <w:t xml:space="preserve"> 50%</w:t>
            </w:r>
          </w:p>
        </w:tc>
        <w:tc>
          <w:tcPr>
            <w:tcW w:w="1701" w:type="dxa"/>
            <w:shd w:val="clear" w:color="auto" w:fill="auto"/>
          </w:tcPr>
          <w:p>
            <w:pPr>
              <w:spacing w:line="360" w:lineRule="auto"/>
              <w:rPr>
                <w:rFonts w:ascii="宋体" w:hAnsi="宋体" w:eastAsia="宋体"/>
                <w:color w:val="000000"/>
                <w:szCs w:val="21"/>
              </w:rPr>
            </w:pPr>
            <w:r>
              <w:rPr>
                <w:rFonts w:hint="eastAsia" w:ascii="宋体" w:hAnsi="宋体" w:eastAsia="宋体"/>
                <w:color w:val="000000"/>
                <w:szCs w:val="21"/>
              </w:rPr>
              <w:t>理论考试</w:t>
            </w:r>
          </w:p>
        </w:tc>
      </w:tr>
    </w:tbl>
    <w:p>
      <w:pPr>
        <w:adjustRightInd w:val="0"/>
        <w:snapToGrid w:val="0"/>
        <w:spacing w:line="360" w:lineRule="auto"/>
        <w:ind w:firstLine="480" w:firstLineChars="200"/>
        <w:rPr>
          <w:sz w:val="24"/>
        </w:rPr>
      </w:pPr>
      <w:r>
        <w:rPr>
          <w:rFonts w:hint="eastAsia"/>
          <w:sz w:val="24"/>
        </w:rPr>
        <w:t>说明：</w:t>
      </w:r>
    </w:p>
    <w:p>
      <w:pPr>
        <w:adjustRightInd w:val="0"/>
        <w:snapToGrid w:val="0"/>
        <w:spacing w:line="360" w:lineRule="auto"/>
        <w:ind w:firstLine="480" w:firstLineChars="200"/>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过程性考核</w:t>
      </w:r>
      <w:r>
        <w:rPr>
          <w:rFonts w:hint="eastAsia"/>
          <w:color w:val="000000" w:themeColor="text1"/>
          <w:sz w:val="24"/>
          <w:lang w:eastAsia="zh-CN"/>
          <w14:textFill>
            <w14:solidFill>
              <w14:schemeClr w14:val="tx1"/>
            </w14:solidFill>
          </w14:textFill>
        </w:rPr>
        <w:t>的平时表现的</w:t>
      </w:r>
      <w:r>
        <w:rPr>
          <w:rFonts w:hint="eastAsia"/>
          <w:color w:val="000000" w:themeColor="text1"/>
          <w:sz w:val="24"/>
          <w:lang w:val="en-US" w:eastAsia="zh-CN"/>
          <w14:textFill>
            <w14:solidFill>
              <w14:schemeClr w14:val="tx1"/>
            </w14:solidFill>
          </w14:textFill>
        </w:rPr>
        <w:t>40%包括</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出勤情况占10%</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课堂表现占10%</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课堂实际操作占</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w:t>
      </w:r>
      <w:r>
        <w:rPr>
          <w:rFonts w:hint="eastAsia"/>
          <w:color w:val="000000" w:themeColor="text1"/>
          <w:sz w:val="24"/>
          <w:lang w:val="en-US" w:eastAsia="zh-CN"/>
          <w14:textFill>
            <w14:solidFill>
              <w14:schemeClr w14:val="tx1"/>
            </w14:solidFill>
          </w14:textFill>
        </w:rPr>
        <w:t>+</w:t>
      </w:r>
      <w:r>
        <w:rPr>
          <w:rFonts w:hint="eastAsia"/>
          <w:color w:val="000000" w:themeColor="text1"/>
          <w:sz w:val="24"/>
          <w14:textFill>
            <w14:solidFill>
              <w14:schemeClr w14:val="tx1"/>
            </w14:solidFill>
          </w14:textFill>
        </w:rPr>
        <w:t>作业完成情况占</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0%</w:t>
      </w:r>
      <w:r>
        <w:rPr>
          <w:rFonts w:hint="eastAsia"/>
          <w:color w:val="000000" w:themeColor="text1"/>
          <w:sz w:val="24"/>
          <w:lang w:eastAsia="zh-CN"/>
          <w14:textFill>
            <w14:solidFill>
              <w14:schemeClr w14:val="tx1"/>
            </w14:solidFill>
          </w14:textFill>
        </w:rPr>
        <w:t>；</w:t>
      </w:r>
    </w:p>
    <w:p>
      <w:pPr>
        <w:adjustRightInd w:val="0"/>
        <w:snapToGrid w:val="0"/>
        <w:spacing w:line="360" w:lineRule="auto"/>
        <w:ind w:firstLine="480" w:firstLineChars="200"/>
        <w:rPr>
          <w:rFonts w:ascii="宋体" w:hAnsi="宋体"/>
          <w:sz w:val="24"/>
        </w:rPr>
      </w:pPr>
      <w:r>
        <w:rPr>
          <w:rFonts w:hint="eastAsia" w:ascii="宋体" w:hAnsi="宋体"/>
          <w:sz w:val="24"/>
        </w:rPr>
        <w:t>（2）注意事项</w:t>
      </w:r>
    </w:p>
    <w:p>
      <w:pPr>
        <w:pStyle w:val="5"/>
        <w:spacing w:line="360" w:lineRule="auto"/>
        <w:rPr>
          <w:rFonts w:hint="eastAsia" w:ascii="宋体" w:hAnsi="宋体"/>
          <w:sz w:val="24"/>
        </w:rPr>
      </w:pPr>
      <w:r>
        <w:rPr>
          <w:rFonts w:hint="eastAsia" w:ascii="宋体" w:hAnsi="宋体"/>
          <w:sz w:val="24"/>
        </w:rPr>
        <w:t>1．组织形式：阶段性测试考核</w:t>
      </w:r>
      <w:r>
        <w:rPr>
          <w:rFonts w:hint="eastAsia" w:hAnsi="宋体"/>
          <w:sz w:val="24"/>
          <w:lang w:eastAsia="zh-CN"/>
        </w:rPr>
        <w:t>由</w:t>
      </w:r>
      <w:r>
        <w:rPr>
          <w:rFonts w:hint="eastAsia" w:ascii="宋体" w:hAnsi="宋体"/>
          <w:sz w:val="24"/>
        </w:rPr>
        <w:t>同课头任课教师共同制定评分细则。实践考核在实验进行，由任课教师按排时间及监考人员并上报系教学办。</w:t>
      </w:r>
    </w:p>
    <w:p>
      <w:pPr>
        <w:pStyle w:val="5"/>
        <w:spacing w:line="360" w:lineRule="auto"/>
        <w:rPr>
          <w:rFonts w:hint="eastAsia" w:ascii="宋体" w:hAnsi="宋体"/>
          <w:sz w:val="24"/>
        </w:rPr>
      </w:pPr>
      <w:r>
        <w:rPr>
          <w:rFonts w:hint="eastAsia" w:ascii="宋体" w:hAnsi="宋体"/>
          <w:sz w:val="24"/>
        </w:rPr>
        <w:t>2．考核时间：由任课教师和实验室教师统一安排。</w:t>
      </w:r>
    </w:p>
    <w:p>
      <w:pPr>
        <w:pStyle w:val="5"/>
        <w:spacing w:line="360" w:lineRule="auto"/>
        <w:rPr>
          <w:rFonts w:hint="eastAsia" w:ascii="宋体" w:hAnsi="宋体"/>
          <w:sz w:val="24"/>
        </w:rPr>
      </w:pPr>
      <w:r>
        <w:rPr>
          <w:rFonts w:hint="eastAsia" w:ascii="宋体" w:hAnsi="宋体"/>
          <w:sz w:val="24"/>
        </w:rPr>
        <w:t>3．考核地点：由任课教师和实验室教师统一安排。 </w:t>
      </w:r>
    </w:p>
    <w:p>
      <w:pPr>
        <w:pStyle w:val="5"/>
        <w:spacing w:line="360" w:lineRule="auto"/>
        <w:rPr>
          <w:rFonts w:ascii="黑体" w:hAnsi="宋体" w:eastAsia="黑体"/>
          <w:b/>
          <w:bCs/>
          <w:sz w:val="30"/>
          <w:szCs w:val="30"/>
        </w:rPr>
      </w:pPr>
      <w:r>
        <w:rPr>
          <w:rFonts w:hint="eastAsia" w:ascii="黑体" w:hAnsi="宋体" w:eastAsia="黑体"/>
          <w:b/>
          <w:bCs/>
          <w:sz w:val="30"/>
          <w:szCs w:val="30"/>
        </w:rPr>
        <w:t>4.课程资源</w:t>
      </w:r>
    </w:p>
    <w:p>
      <w:pPr>
        <w:pStyle w:val="5"/>
        <w:spacing w:line="360" w:lineRule="auto"/>
        <w:rPr>
          <w:rFonts w:ascii="Times New Roman" w:hAnsi="宋体"/>
          <w:b/>
          <w:bCs/>
          <w:sz w:val="28"/>
          <w:szCs w:val="28"/>
        </w:rPr>
      </w:pPr>
      <w:r>
        <w:rPr>
          <w:rFonts w:hint="eastAsia" w:ascii="Times New Roman" w:hAnsi="宋体"/>
          <w:b/>
          <w:bCs/>
          <w:sz w:val="28"/>
          <w:szCs w:val="28"/>
        </w:rPr>
        <w:t>4.1教材选用</w:t>
      </w:r>
    </w:p>
    <w:p>
      <w:pPr>
        <w:pStyle w:val="5"/>
        <w:spacing w:line="360" w:lineRule="auto"/>
        <w:rPr>
          <w:rFonts w:hint="default" w:hAnsi="宋体"/>
          <w:sz w:val="24"/>
          <w:lang w:val="en-US" w:eastAsia="zh-CN"/>
        </w:rPr>
      </w:pPr>
      <w:r>
        <w:rPr>
          <w:rFonts w:hint="eastAsia" w:hAnsi="宋体"/>
          <w:sz w:val="24"/>
          <w:lang w:eastAsia="zh-CN"/>
        </w:rPr>
        <w:t>《电工仪表与测量》</w:t>
      </w:r>
      <w:r>
        <w:rPr>
          <w:rFonts w:hint="eastAsia" w:hAnsi="宋体"/>
          <w:sz w:val="24"/>
          <w:lang w:val="en-US" w:eastAsia="zh-CN"/>
        </w:rPr>
        <w:t xml:space="preserve"> 中国电力出版社 贺令辉 主编</w:t>
      </w:r>
    </w:p>
    <w:p>
      <w:pPr>
        <w:pStyle w:val="5"/>
        <w:spacing w:line="360" w:lineRule="auto"/>
        <w:rPr>
          <w:rFonts w:ascii="Times New Roman" w:hAnsi="宋体"/>
          <w:b/>
          <w:bCs/>
          <w:sz w:val="28"/>
          <w:szCs w:val="28"/>
        </w:rPr>
      </w:pPr>
      <w:r>
        <w:rPr>
          <w:rFonts w:hint="eastAsia" w:ascii="Times New Roman" w:hAnsi="宋体"/>
          <w:b/>
          <w:bCs/>
          <w:sz w:val="28"/>
          <w:szCs w:val="28"/>
        </w:rPr>
        <w:t>4.2网络资源</w:t>
      </w:r>
    </w:p>
    <w:p>
      <w:pPr>
        <w:pStyle w:val="5"/>
        <w:spacing w:line="360" w:lineRule="auto"/>
        <w:rPr>
          <w:rFonts w:hint="eastAsia" w:ascii="宋体" w:hAnsi="宋体"/>
          <w:sz w:val="24"/>
          <w:lang w:eastAsia="zh-CN"/>
        </w:rPr>
      </w:pPr>
      <w:r>
        <w:rPr>
          <w:rFonts w:hint="eastAsia" w:ascii="宋体" w:hAnsi="宋体"/>
          <w:sz w:val="24"/>
          <w:lang w:eastAsia="zh-CN"/>
        </w:rPr>
        <w:t>郑州电力职业技术学院学院钉钉班级群电工</w:t>
      </w:r>
      <w:r>
        <w:rPr>
          <w:rFonts w:hint="eastAsia" w:hAnsi="宋体"/>
          <w:sz w:val="24"/>
          <w:lang w:eastAsia="zh-CN"/>
        </w:rPr>
        <w:t>仪表</w:t>
      </w:r>
      <w:r>
        <w:rPr>
          <w:rFonts w:hint="eastAsia" w:ascii="宋体" w:hAnsi="宋体"/>
          <w:sz w:val="24"/>
          <w:lang w:eastAsia="zh-CN"/>
        </w:rPr>
        <w:t>课程讲授视频；我们在上课的同时，录制了每个章节的教学内容和部分主要实验的实验过程，通过钉钉、微信群、QQ群等渠道分享给学生，方便学生在课下自学和复习。</w:t>
      </w:r>
    </w:p>
    <w:p>
      <w:pPr>
        <w:pStyle w:val="5"/>
        <w:spacing w:line="360" w:lineRule="auto"/>
        <w:rPr>
          <w:rFonts w:hint="eastAsia" w:ascii="黑体" w:hAnsi="宋体" w:eastAsia="黑体"/>
          <w:b/>
          <w:bCs/>
          <w:sz w:val="30"/>
          <w:szCs w:val="30"/>
        </w:rPr>
      </w:pPr>
      <w:r>
        <w:rPr>
          <w:rFonts w:hint="eastAsia" w:ascii="黑体" w:hAnsi="宋体" w:eastAsia="黑体"/>
          <w:b/>
          <w:bCs/>
          <w:sz w:val="30"/>
          <w:szCs w:val="30"/>
        </w:rPr>
        <w:t>5.师资队伍</w:t>
      </w:r>
    </w:p>
    <w:p>
      <w:pPr>
        <w:ind w:firstLine="0" w:firstLineChars="0"/>
        <w:jc w:val="center"/>
        <w:rPr>
          <w:rFonts w:hint="eastAsia" w:ascii="黑体" w:hAnsi="宋体" w:eastAsia="黑体"/>
          <w:b/>
          <w:bCs/>
          <w:sz w:val="30"/>
          <w:szCs w:val="30"/>
        </w:rPr>
      </w:pPr>
      <w:r>
        <w:rPr>
          <w:rFonts w:hint="eastAsia"/>
          <w:b/>
          <w:szCs w:val="21"/>
        </w:rPr>
        <w:t xml:space="preserve">表4  </w:t>
      </w:r>
      <w:r>
        <w:rPr>
          <w:rFonts w:hint="eastAsia" w:ascii="宋体" w:hAnsi="宋体"/>
          <w:b/>
          <w:szCs w:val="21"/>
        </w:rPr>
        <w:t>课程组成员名单</w:t>
      </w:r>
    </w:p>
    <w:tbl>
      <w:tblPr>
        <w:tblStyle w:val="14"/>
        <w:tblW w:w="5000" w:type="pct"/>
        <w:tblInd w:w="0" w:type="dxa"/>
        <w:tblLayout w:type="autofit"/>
        <w:tblCellMar>
          <w:top w:w="0" w:type="dxa"/>
          <w:left w:w="108" w:type="dxa"/>
          <w:bottom w:w="0" w:type="dxa"/>
          <w:right w:w="108" w:type="dxa"/>
        </w:tblCellMar>
      </w:tblPr>
      <w:tblGrid>
        <w:gridCol w:w="827"/>
        <w:gridCol w:w="2406"/>
        <w:gridCol w:w="756"/>
        <w:gridCol w:w="1039"/>
        <w:gridCol w:w="1572"/>
        <w:gridCol w:w="1922"/>
      </w:tblGrid>
      <w:tr>
        <w:tblPrEx>
          <w:tblCellMar>
            <w:top w:w="0" w:type="dxa"/>
            <w:left w:w="108" w:type="dxa"/>
            <w:bottom w:w="0" w:type="dxa"/>
            <w:right w:w="108" w:type="dxa"/>
          </w:tblCellMar>
        </w:tblPrEx>
        <w:trPr>
          <w:trHeight w:val="300" w:hRule="atLeast"/>
        </w:trPr>
        <w:tc>
          <w:tcPr>
            <w:tcW w:w="485" w:type="pct"/>
            <w:tcBorders>
              <w:top w:val="single" w:color="auto" w:sz="8" w:space="0"/>
              <w:left w:val="single" w:color="auto" w:sz="8" w:space="0"/>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b/>
                <w:bCs/>
                <w:kern w:val="0"/>
                <w:szCs w:val="21"/>
              </w:rPr>
            </w:pPr>
            <w:r>
              <w:rPr>
                <w:rFonts w:hint="eastAsia" w:ascii="宋体" w:hAnsi="宋体" w:eastAsia="宋体" w:cs="宋体"/>
                <w:b/>
                <w:bCs/>
                <w:kern w:val="0"/>
                <w:szCs w:val="21"/>
              </w:rPr>
              <w:t>姓名</w:t>
            </w:r>
          </w:p>
        </w:tc>
        <w:tc>
          <w:tcPr>
            <w:tcW w:w="1411" w:type="pct"/>
            <w:tcBorders>
              <w:top w:val="single" w:color="auto" w:sz="8" w:space="0"/>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b/>
                <w:bCs/>
                <w:kern w:val="0"/>
                <w:szCs w:val="21"/>
              </w:rPr>
            </w:pPr>
            <w:r>
              <w:rPr>
                <w:rFonts w:hint="eastAsia" w:ascii="宋体" w:hAnsi="宋体" w:eastAsia="宋体" w:cs="宋体"/>
                <w:b/>
                <w:bCs/>
                <w:kern w:val="0"/>
                <w:szCs w:val="21"/>
              </w:rPr>
              <w:t>专业</w:t>
            </w:r>
          </w:p>
        </w:tc>
        <w:tc>
          <w:tcPr>
            <w:tcW w:w="443" w:type="pct"/>
            <w:tcBorders>
              <w:top w:val="single" w:color="auto" w:sz="8" w:space="0"/>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b/>
                <w:bCs/>
                <w:kern w:val="0"/>
                <w:szCs w:val="21"/>
              </w:rPr>
            </w:pPr>
            <w:r>
              <w:rPr>
                <w:rFonts w:hint="eastAsia" w:ascii="宋体" w:hAnsi="宋体" w:eastAsia="宋体" w:cs="宋体"/>
                <w:b/>
                <w:bCs/>
                <w:kern w:val="0"/>
                <w:szCs w:val="21"/>
              </w:rPr>
              <w:t>学历</w:t>
            </w:r>
          </w:p>
        </w:tc>
        <w:tc>
          <w:tcPr>
            <w:tcW w:w="609" w:type="pct"/>
            <w:tcBorders>
              <w:top w:val="single" w:color="auto" w:sz="8" w:space="0"/>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b/>
                <w:bCs/>
                <w:kern w:val="0"/>
                <w:szCs w:val="21"/>
              </w:rPr>
            </w:pPr>
            <w:r>
              <w:rPr>
                <w:rFonts w:hint="eastAsia" w:ascii="宋体" w:hAnsi="宋体" w:eastAsia="宋体" w:cs="宋体"/>
                <w:b/>
                <w:bCs/>
                <w:kern w:val="0"/>
                <w:szCs w:val="21"/>
              </w:rPr>
              <w:t>学位</w:t>
            </w:r>
          </w:p>
        </w:tc>
        <w:tc>
          <w:tcPr>
            <w:tcW w:w="922" w:type="pct"/>
            <w:tcBorders>
              <w:top w:val="single" w:color="auto" w:sz="8" w:space="0"/>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b/>
                <w:bCs/>
                <w:kern w:val="0"/>
                <w:szCs w:val="21"/>
              </w:rPr>
            </w:pPr>
            <w:r>
              <w:rPr>
                <w:rFonts w:hint="eastAsia" w:ascii="宋体" w:hAnsi="宋体" w:eastAsia="宋体" w:cs="宋体"/>
                <w:b/>
                <w:bCs/>
                <w:kern w:val="0"/>
                <w:szCs w:val="21"/>
              </w:rPr>
              <w:t>职称</w:t>
            </w:r>
          </w:p>
        </w:tc>
        <w:tc>
          <w:tcPr>
            <w:tcW w:w="1127" w:type="pct"/>
            <w:tcBorders>
              <w:top w:val="single" w:color="auto" w:sz="8" w:space="0"/>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b/>
                <w:bCs/>
                <w:kern w:val="0"/>
                <w:szCs w:val="21"/>
              </w:rPr>
            </w:pPr>
            <w:r>
              <w:rPr>
                <w:rFonts w:hint="eastAsia" w:ascii="宋体" w:hAnsi="宋体" w:eastAsia="宋体" w:cs="宋体"/>
                <w:b/>
                <w:bCs/>
                <w:kern w:val="0"/>
                <w:szCs w:val="21"/>
              </w:rPr>
              <w:t>毕业院校</w:t>
            </w:r>
          </w:p>
        </w:tc>
      </w:tr>
      <w:tr>
        <w:tblPrEx>
          <w:tblCellMar>
            <w:top w:w="0" w:type="dxa"/>
            <w:left w:w="108" w:type="dxa"/>
            <w:bottom w:w="0" w:type="dxa"/>
            <w:right w:w="108" w:type="dxa"/>
          </w:tblCellMar>
        </w:tblPrEx>
        <w:trPr>
          <w:trHeight w:val="300" w:hRule="atLeast"/>
        </w:trPr>
        <w:tc>
          <w:tcPr>
            <w:tcW w:w="485" w:type="pct"/>
            <w:tcBorders>
              <w:top w:val="nil"/>
              <w:left w:val="single" w:color="auto" w:sz="8" w:space="0"/>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马艳丽</w:t>
            </w:r>
          </w:p>
        </w:tc>
        <w:tc>
          <w:tcPr>
            <w:tcW w:w="1411"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电气自动化</w:t>
            </w:r>
          </w:p>
        </w:tc>
        <w:tc>
          <w:tcPr>
            <w:tcW w:w="443"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本科</w:t>
            </w:r>
          </w:p>
        </w:tc>
        <w:tc>
          <w:tcPr>
            <w:tcW w:w="609"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硕士学位</w:t>
            </w:r>
          </w:p>
        </w:tc>
        <w:tc>
          <w:tcPr>
            <w:tcW w:w="922"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实验师/工程师</w:t>
            </w:r>
          </w:p>
        </w:tc>
        <w:tc>
          <w:tcPr>
            <w:tcW w:w="1127"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南京理工大学</w:t>
            </w:r>
          </w:p>
        </w:tc>
      </w:tr>
      <w:tr>
        <w:tblPrEx>
          <w:tblCellMar>
            <w:top w:w="0" w:type="dxa"/>
            <w:left w:w="108" w:type="dxa"/>
            <w:bottom w:w="0" w:type="dxa"/>
            <w:right w:w="108" w:type="dxa"/>
          </w:tblCellMar>
        </w:tblPrEx>
        <w:trPr>
          <w:trHeight w:val="300" w:hRule="atLeast"/>
        </w:trPr>
        <w:tc>
          <w:tcPr>
            <w:tcW w:w="485" w:type="pct"/>
            <w:tcBorders>
              <w:top w:val="nil"/>
              <w:left w:val="single" w:color="auto" w:sz="8" w:space="0"/>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张红丽</w:t>
            </w:r>
          </w:p>
        </w:tc>
        <w:tc>
          <w:tcPr>
            <w:tcW w:w="1411"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应用电子技术</w:t>
            </w:r>
          </w:p>
        </w:tc>
        <w:tc>
          <w:tcPr>
            <w:tcW w:w="443"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本科</w:t>
            </w:r>
          </w:p>
        </w:tc>
        <w:tc>
          <w:tcPr>
            <w:tcW w:w="609"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硕士学位</w:t>
            </w:r>
          </w:p>
        </w:tc>
        <w:tc>
          <w:tcPr>
            <w:tcW w:w="922"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lang w:eastAsia="zh-CN"/>
              </w:rPr>
              <w:t>副教授</w:t>
            </w:r>
            <w:r>
              <w:rPr>
                <w:rFonts w:hint="eastAsia" w:ascii="宋体" w:hAnsi="宋体" w:eastAsia="宋体" w:cs="宋体"/>
                <w:kern w:val="0"/>
                <w:sz w:val="18"/>
                <w:szCs w:val="18"/>
              </w:rPr>
              <w:t>/工程师</w:t>
            </w:r>
          </w:p>
        </w:tc>
        <w:tc>
          <w:tcPr>
            <w:tcW w:w="1127"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南京理工大学</w:t>
            </w:r>
          </w:p>
        </w:tc>
      </w:tr>
      <w:tr>
        <w:tblPrEx>
          <w:tblCellMar>
            <w:top w:w="0" w:type="dxa"/>
            <w:left w:w="108" w:type="dxa"/>
            <w:bottom w:w="0" w:type="dxa"/>
            <w:right w:w="108" w:type="dxa"/>
          </w:tblCellMar>
        </w:tblPrEx>
        <w:trPr>
          <w:trHeight w:val="300" w:hRule="atLeast"/>
        </w:trPr>
        <w:tc>
          <w:tcPr>
            <w:tcW w:w="485" w:type="pct"/>
            <w:tcBorders>
              <w:top w:val="nil"/>
              <w:left w:val="single" w:color="auto" w:sz="8" w:space="0"/>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马小莉</w:t>
            </w:r>
          </w:p>
        </w:tc>
        <w:tc>
          <w:tcPr>
            <w:tcW w:w="1411"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控制工程</w:t>
            </w:r>
          </w:p>
        </w:tc>
        <w:tc>
          <w:tcPr>
            <w:tcW w:w="443"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研究生</w:t>
            </w:r>
          </w:p>
        </w:tc>
        <w:tc>
          <w:tcPr>
            <w:tcW w:w="609"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硕士学位</w:t>
            </w:r>
          </w:p>
        </w:tc>
        <w:tc>
          <w:tcPr>
            <w:tcW w:w="922"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助教</w:t>
            </w:r>
          </w:p>
        </w:tc>
        <w:tc>
          <w:tcPr>
            <w:tcW w:w="1127"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华北水利水电大学</w:t>
            </w:r>
          </w:p>
        </w:tc>
      </w:tr>
      <w:tr>
        <w:tblPrEx>
          <w:tblCellMar>
            <w:top w:w="0" w:type="dxa"/>
            <w:left w:w="108" w:type="dxa"/>
            <w:bottom w:w="0" w:type="dxa"/>
            <w:right w:w="108" w:type="dxa"/>
          </w:tblCellMar>
        </w:tblPrEx>
        <w:trPr>
          <w:trHeight w:val="300" w:hRule="atLeast"/>
        </w:trPr>
        <w:tc>
          <w:tcPr>
            <w:tcW w:w="485" w:type="pct"/>
            <w:tcBorders>
              <w:top w:val="nil"/>
              <w:left w:val="single" w:color="auto" w:sz="8" w:space="0"/>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周永闯</w:t>
            </w:r>
          </w:p>
        </w:tc>
        <w:tc>
          <w:tcPr>
            <w:tcW w:w="1411"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自动化</w:t>
            </w:r>
          </w:p>
        </w:tc>
        <w:tc>
          <w:tcPr>
            <w:tcW w:w="443"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本科</w:t>
            </w:r>
          </w:p>
        </w:tc>
        <w:tc>
          <w:tcPr>
            <w:tcW w:w="609"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硕士学位</w:t>
            </w:r>
          </w:p>
        </w:tc>
        <w:tc>
          <w:tcPr>
            <w:tcW w:w="922"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讲师/工程师</w:t>
            </w:r>
          </w:p>
        </w:tc>
        <w:tc>
          <w:tcPr>
            <w:tcW w:w="1127"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天津大学</w:t>
            </w:r>
          </w:p>
        </w:tc>
      </w:tr>
      <w:tr>
        <w:tblPrEx>
          <w:tblCellMar>
            <w:top w:w="0" w:type="dxa"/>
            <w:left w:w="108" w:type="dxa"/>
            <w:bottom w:w="0" w:type="dxa"/>
            <w:right w:w="108" w:type="dxa"/>
          </w:tblCellMar>
        </w:tblPrEx>
        <w:trPr>
          <w:trHeight w:val="300" w:hRule="atLeast"/>
        </w:trPr>
        <w:tc>
          <w:tcPr>
            <w:tcW w:w="485" w:type="pct"/>
            <w:tcBorders>
              <w:top w:val="nil"/>
              <w:left w:val="single" w:color="auto" w:sz="8" w:space="0"/>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章玉政</w:t>
            </w:r>
          </w:p>
        </w:tc>
        <w:tc>
          <w:tcPr>
            <w:tcW w:w="1411"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电气自动化</w:t>
            </w:r>
          </w:p>
        </w:tc>
        <w:tc>
          <w:tcPr>
            <w:tcW w:w="443"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本科</w:t>
            </w:r>
          </w:p>
        </w:tc>
        <w:tc>
          <w:tcPr>
            <w:tcW w:w="609"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学士学位</w:t>
            </w:r>
          </w:p>
        </w:tc>
        <w:tc>
          <w:tcPr>
            <w:tcW w:w="922"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高级实验师</w:t>
            </w:r>
          </w:p>
        </w:tc>
        <w:tc>
          <w:tcPr>
            <w:tcW w:w="1127" w:type="pct"/>
            <w:tcBorders>
              <w:top w:val="nil"/>
              <w:left w:val="nil"/>
              <w:bottom w:val="single" w:color="auto" w:sz="8" w:space="0"/>
              <w:right w:val="single" w:color="auto" w:sz="8" w:space="0"/>
            </w:tcBorders>
            <w:shd w:val="clear" w:color="000000" w:fill="FFFFFF"/>
            <w:noWrap/>
            <w:vAlign w:val="center"/>
          </w:tcPr>
          <w:p>
            <w:pPr>
              <w:widowControl/>
              <w:adjustRightInd/>
              <w:snapToGrid/>
              <w:spacing w:line="240" w:lineRule="auto"/>
              <w:ind w:firstLine="0" w:firstLineChars="0"/>
              <w:jc w:val="center"/>
              <w:rPr>
                <w:rFonts w:ascii="宋体" w:hAnsi="宋体" w:eastAsia="宋体" w:cs="宋体"/>
                <w:kern w:val="0"/>
                <w:sz w:val="18"/>
                <w:szCs w:val="18"/>
              </w:rPr>
            </w:pPr>
            <w:r>
              <w:rPr>
                <w:rFonts w:hint="eastAsia" w:ascii="宋体" w:hAnsi="宋体" w:eastAsia="宋体" w:cs="宋体"/>
                <w:kern w:val="0"/>
                <w:sz w:val="18"/>
                <w:szCs w:val="18"/>
              </w:rPr>
              <w:t>南京工学院</w:t>
            </w:r>
          </w:p>
        </w:tc>
      </w:tr>
    </w:tbl>
    <w:p>
      <w:pPr>
        <w:spacing w:line="360" w:lineRule="auto"/>
        <w:rPr>
          <w:rFonts w:hint="eastAsia" w:ascii="宋体" w:hAnsi="宋体"/>
          <w:sz w:val="24"/>
        </w:rPr>
      </w:pPr>
    </w:p>
    <w:p>
      <w:pPr>
        <w:pStyle w:val="5"/>
        <w:spacing w:line="360" w:lineRule="auto"/>
        <w:rPr>
          <w:rFonts w:ascii="黑体" w:hAnsi="宋体" w:eastAsia="黑体"/>
          <w:b/>
          <w:bCs/>
          <w:sz w:val="30"/>
          <w:szCs w:val="30"/>
        </w:rPr>
      </w:pPr>
      <w:r>
        <w:rPr>
          <w:rFonts w:hint="eastAsia" w:ascii="黑体" w:hAnsi="宋体" w:eastAsia="黑体"/>
          <w:b/>
          <w:bCs/>
          <w:sz w:val="30"/>
          <w:szCs w:val="30"/>
        </w:rPr>
        <w:t>6.实践教学</w:t>
      </w:r>
    </w:p>
    <w:p>
      <w:pPr>
        <w:spacing w:line="360" w:lineRule="auto"/>
        <w:ind w:firstLine="480" w:firstLineChars="200"/>
        <w:rPr>
          <w:sz w:val="24"/>
        </w:rPr>
      </w:pPr>
      <w:r>
        <w:rPr>
          <w:rFonts w:hint="eastAsia"/>
          <w:sz w:val="24"/>
        </w:rPr>
        <w:t>6.1 校内实训条件要求</w:t>
      </w:r>
    </w:p>
    <w:p>
      <w:pPr>
        <w:spacing w:line="360" w:lineRule="auto"/>
        <w:ind w:firstLine="480" w:firstLineChars="200"/>
        <w:rPr>
          <w:rFonts w:hint="eastAsia" w:ascii="宋体" w:hAnsi="宋体"/>
          <w:sz w:val="24"/>
          <w:lang w:val="en-US" w:eastAsia="zh-CN"/>
        </w:rPr>
      </w:pPr>
      <w:r>
        <w:rPr>
          <w:rFonts w:hint="eastAsia" w:ascii="宋体" w:hAnsi="宋体"/>
          <w:sz w:val="24"/>
          <w:lang w:eastAsia="zh-CN"/>
        </w:rPr>
        <w:t>本课程实训地点为西院实训楼</w:t>
      </w:r>
      <w:r>
        <w:rPr>
          <w:rFonts w:hint="eastAsia" w:ascii="宋体" w:hAnsi="宋体"/>
          <w:sz w:val="24"/>
          <w:lang w:val="en-US" w:eastAsia="zh-CN"/>
        </w:rPr>
        <w:t>201实验室，实验室共有36套仪表综合接线试验台，可以满足电工仪表的教学需求。</w:t>
      </w:r>
    </w:p>
    <w:p>
      <w:pPr>
        <w:spacing w:line="360" w:lineRule="auto"/>
        <w:ind w:firstLine="480" w:firstLineChars="200"/>
        <w:rPr>
          <w:sz w:val="24"/>
        </w:rPr>
      </w:pPr>
      <w:r>
        <w:rPr>
          <w:rFonts w:hint="eastAsia"/>
          <w:sz w:val="24"/>
        </w:rPr>
        <w:t>6.2 校内外实训安排说明</w:t>
      </w:r>
    </w:p>
    <w:p>
      <w:pPr>
        <w:spacing w:line="360" w:lineRule="auto"/>
        <w:ind w:firstLine="480" w:firstLineChars="200"/>
        <w:rPr>
          <w:rFonts w:hint="eastAsia"/>
          <w:sz w:val="24"/>
        </w:rPr>
      </w:pPr>
      <w:r>
        <w:rPr>
          <w:rFonts w:hint="eastAsia"/>
          <w:sz w:val="24"/>
        </w:rPr>
        <w:t>根据课程性质，</w:t>
      </w:r>
      <w:r>
        <w:rPr>
          <w:rFonts w:hint="eastAsia"/>
          <w:sz w:val="24"/>
          <w:lang w:eastAsia="zh-CN"/>
        </w:rPr>
        <w:t>电工仪表</w:t>
      </w:r>
      <w:r>
        <w:rPr>
          <w:rFonts w:hint="eastAsia"/>
          <w:sz w:val="24"/>
        </w:rPr>
        <w:t>实验安排</w:t>
      </w:r>
      <w:r>
        <w:rPr>
          <w:rFonts w:hint="eastAsia"/>
          <w:sz w:val="24"/>
          <w:lang w:eastAsia="zh-CN"/>
        </w:rPr>
        <w:t>十</w:t>
      </w:r>
      <w:r>
        <w:rPr>
          <w:rFonts w:hint="eastAsia"/>
          <w:sz w:val="24"/>
        </w:rPr>
        <w:t>个实验项目，校内实训采用2人/组，</w:t>
      </w:r>
      <w:r>
        <w:rPr>
          <w:rFonts w:hint="eastAsia"/>
          <w:sz w:val="24"/>
          <w:lang w:eastAsia="zh-CN"/>
        </w:rPr>
        <w:t>实验室共</w:t>
      </w:r>
      <w:r>
        <w:rPr>
          <w:rFonts w:hint="eastAsia"/>
          <w:sz w:val="24"/>
          <w:lang w:val="en-US" w:eastAsia="zh-CN"/>
        </w:rPr>
        <w:t>36套试验台和实验设备，</w:t>
      </w:r>
      <w:r>
        <w:rPr>
          <w:rFonts w:hint="eastAsia"/>
          <w:sz w:val="24"/>
          <w:lang w:eastAsia="zh-CN"/>
        </w:rPr>
        <w:t>满足电工仪表</w:t>
      </w:r>
      <w:r>
        <w:rPr>
          <w:rFonts w:hint="eastAsia"/>
          <w:sz w:val="24"/>
        </w:rPr>
        <w:t>实验条件，实验课主要是有系部任课教师承担，并由系部的高级实验师辅助教师完成。</w:t>
      </w:r>
    </w:p>
    <w:p>
      <w:pPr>
        <w:spacing w:line="360" w:lineRule="auto"/>
        <w:ind w:firstLine="480" w:firstLineChars="200"/>
        <w:rPr>
          <w:rFonts w:hint="eastAsia"/>
          <w:sz w:val="24"/>
        </w:rPr>
      </w:pPr>
      <w:r>
        <w:rPr>
          <w:rFonts w:hint="eastAsia"/>
          <w:sz w:val="24"/>
        </w:rPr>
        <w:t>6.3课内实验项目</w:t>
      </w:r>
    </w:p>
    <w:p>
      <w:pPr>
        <w:spacing w:line="360" w:lineRule="auto"/>
        <w:ind w:firstLine="480" w:firstLineChars="200"/>
        <w:rPr>
          <w:rFonts w:hint="eastAsia"/>
          <w:sz w:val="24"/>
        </w:rPr>
      </w:pPr>
      <w:r>
        <w:rPr>
          <w:rFonts w:hint="eastAsia"/>
          <w:sz w:val="24"/>
        </w:rPr>
        <w:t>6.3.1 实验基本内容</w:t>
      </w:r>
    </w:p>
    <w:p>
      <w:pPr>
        <w:spacing w:line="360" w:lineRule="auto"/>
        <w:ind w:firstLine="480" w:firstLineChars="200"/>
        <w:rPr>
          <w:rFonts w:hint="eastAsia"/>
          <w:sz w:val="24"/>
        </w:rPr>
      </w:pPr>
      <w:r>
        <w:rPr>
          <w:sz w:val="24"/>
        </w:rPr>
        <w:t>从项目任务出发，通过课堂听讲、教师引导、小组学习讨论解决项目中出现的问题，通过实验求证的方法，即“教、学、做”一体，掌握完成任务所需知识点和相应的技能。</w:t>
      </w:r>
    </w:p>
    <w:p>
      <w:pPr>
        <w:spacing w:line="360" w:lineRule="auto"/>
        <w:ind w:firstLine="480" w:firstLineChars="200"/>
        <w:rPr>
          <w:rFonts w:hint="eastAsia"/>
          <w:sz w:val="24"/>
          <w:lang w:eastAsia="zh-CN"/>
        </w:rPr>
      </w:pPr>
      <w:r>
        <w:rPr>
          <w:rFonts w:hint="eastAsia"/>
          <w:sz w:val="24"/>
        </w:rPr>
        <w:t>实验</w:t>
      </w:r>
      <w:r>
        <w:rPr>
          <w:rFonts w:hint="eastAsia"/>
          <w:sz w:val="24"/>
          <w:lang w:eastAsia="zh-CN"/>
        </w:rPr>
        <w:t>一、电压表的使用与误差表示</w:t>
      </w:r>
    </w:p>
    <w:p>
      <w:pPr>
        <w:spacing w:line="360" w:lineRule="auto"/>
        <w:ind w:firstLine="480" w:firstLineChars="200"/>
        <w:rPr>
          <w:rFonts w:hint="eastAsia"/>
          <w:sz w:val="24"/>
          <w:lang w:eastAsia="zh-CN"/>
        </w:rPr>
      </w:pPr>
      <w:r>
        <w:rPr>
          <w:rFonts w:hint="eastAsia"/>
          <w:sz w:val="24"/>
          <w:lang w:eastAsia="zh-CN"/>
        </w:rPr>
        <w:t>了解电压表的使用与误差表示、如何接线、及数据测量；</w:t>
      </w:r>
    </w:p>
    <w:p>
      <w:pPr>
        <w:spacing w:line="360" w:lineRule="auto"/>
        <w:ind w:firstLine="480" w:firstLineChars="200"/>
        <w:rPr>
          <w:rFonts w:hint="eastAsia"/>
          <w:sz w:val="24"/>
          <w:lang w:eastAsia="zh-CN"/>
        </w:rPr>
      </w:pPr>
      <w:r>
        <w:rPr>
          <w:rFonts w:hint="eastAsia"/>
          <w:sz w:val="24"/>
        </w:rPr>
        <w:t>实验</w:t>
      </w:r>
      <w:r>
        <w:rPr>
          <w:rFonts w:hint="eastAsia"/>
          <w:sz w:val="24"/>
          <w:lang w:eastAsia="zh-CN"/>
        </w:rPr>
        <w:t>二、电压互感器配合电压表的使用</w:t>
      </w:r>
    </w:p>
    <w:p>
      <w:pPr>
        <w:spacing w:line="360" w:lineRule="auto"/>
        <w:ind w:firstLine="480" w:firstLineChars="200"/>
        <w:rPr>
          <w:rFonts w:hint="eastAsia"/>
          <w:sz w:val="24"/>
          <w:lang w:eastAsia="zh-CN"/>
        </w:rPr>
      </w:pPr>
      <w:r>
        <w:rPr>
          <w:rFonts w:hint="eastAsia"/>
          <w:sz w:val="24"/>
          <w:lang w:eastAsia="zh-CN"/>
        </w:rPr>
        <w:t>了解电压互感器配合电压表的使用、如何接线、及数据测量；</w:t>
      </w:r>
    </w:p>
    <w:p>
      <w:pPr>
        <w:spacing w:line="360" w:lineRule="auto"/>
        <w:ind w:firstLine="480" w:firstLineChars="200"/>
        <w:rPr>
          <w:rFonts w:hint="eastAsia"/>
          <w:sz w:val="24"/>
          <w:lang w:eastAsia="zh-CN"/>
        </w:rPr>
      </w:pPr>
      <w:r>
        <w:rPr>
          <w:rFonts w:hint="eastAsia"/>
          <w:sz w:val="24"/>
        </w:rPr>
        <w:t>实验</w:t>
      </w:r>
      <w:r>
        <w:rPr>
          <w:rFonts w:hint="eastAsia"/>
          <w:sz w:val="24"/>
          <w:lang w:eastAsia="zh-CN"/>
        </w:rPr>
        <w:t>三、电流互感器配合电流表的使用</w:t>
      </w:r>
    </w:p>
    <w:p>
      <w:pPr>
        <w:spacing w:line="360" w:lineRule="auto"/>
        <w:ind w:firstLine="480" w:firstLineChars="200"/>
        <w:rPr>
          <w:rFonts w:hint="eastAsia"/>
          <w:sz w:val="24"/>
          <w:lang w:eastAsia="zh-CN"/>
        </w:rPr>
      </w:pPr>
      <w:r>
        <w:rPr>
          <w:rFonts w:hint="eastAsia"/>
          <w:sz w:val="24"/>
          <w:lang w:eastAsia="zh-CN"/>
        </w:rPr>
        <w:t>了解电流互感器配合电流表的使用、如何接线、及数据测量；</w:t>
      </w:r>
    </w:p>
    <w:p>
      <w:pPr>
        <w:spacing w:line="360" w:lineRule="auto"/>
        <w:ind w:firstLine="480" w:firstLineChars="200"/>
        <w:rPr>
          <w:rFonts w:hint="eastAsia"/>
          <w:sz w:val="24"/>
          <w:lang w:eastAsia="zh-CN"/>
        </w:rPr>
      </w:pPr>
      <w:r>
        <w:rPr>
          <w:rFonts w:hint="eastAsia"/>
          <w:sz w:val="24"/>
        </w:rPr>
        <w:t>实验</w:t>
      </w:r>
      <w:r>
        <w:rPr>
          <w:rFonts w:hint="eastAsia"/>
          <w:sz w:val="24"/>
          <w:lang w:eastAsia="zh-CN"/>
        </w:rPr>
        <w:t>四、功率表和功率因数表的使用</w:t>
      </w:r>
    </w:p>
    <w:p>
      <w:pPr>
        <w:spacing w:line="360" w:lineRule="auto"/>
        <w:ind w:firstLine="480" w:firstLineChars="200"/>
        <w:rPr>
          <w:sz w:val="24"/>
        </w:rPr>
      </w:pPr>
      <w:r>
        <w:rPr>
          <w:rFonts w:hint="eastAsia"/>
          <w:sz w:val="24"/>
          <w:lang w:eastAsia="zh-CN"/>
        </w:rPr>
        <w:t>了解功率表和功率因数表、如何接线、及数据测量；</w:t>
      </w:r>
    </w:p>
    <w:p>
      <w:pPr>
        <w:spacing w:line="360" w:lineRule="auto"/>
        <w:ind w:firstLine="480" w:firstLineChars="200"/>
        <w:rPr>
          <w:rFonts w:hint="eastAsia"/>
          <w:sz w:val="24"/>
          <w:lang w:eastAsia="zh-CN"/>
        </w:rPr>
      </w:pPr>
      <w:r>
        <w:rPr>
          <w:rFonts w:hint="eastAsia"/>
          <w:sz w:val="24"/>
        </w:rPr>
        <w:t>实验</w:t>
      </w:r>
      <w:r>
        <w:rPr>
          <w:rFonts w:hint="eastAsia"/>
          <w:sz w:val="24"/>
          <w:lang w:eastAsia="zh-CN"/>
        </w:rPr>
        <w:t>五、万用表的使用</w:t>
      </w:r>
    </w:p>
    <w:p>
      <w:pPr>
        <w:spacing w:line="360" w:lineRule="auto"/>
        <w:ind w:firstLine="480" w:firstLineChars="200"/>
        <w:rPr>
          <w:sz w:val="24"/>
        </w:rPr>
      </w:pPr>
      <w:r>
        <w:rPr>
          <w:rFonts w:hint="eastAsia"/>
          <w:sz w:val="24"/>
          <w:lang w:eastAsia="zh-CN"/>
        </w:rPr>
        <w:t>了解万用表的使用、如何接线、及数据测量；</w:t>
      </w:r>
    </w:p>
    <w:p>
      <w:pPr>
        <w:spacing w:line="360" w:lineRule="auto"/>
        <w:ind w:firstLine="480" w:firstLineChars="200"/>
        <w:rPr>
          <w:rFonts w:hint="eastAsia"/>
          <w:sz w:val="24"/>
          <w:lang w:eastAsia="zh-CN"/>
        </w:rPr>
      </w:pPr>
      <w:r>
        <w:rPr>
          <w:rFonts w:hint="eastAsia"/>
          <w:sz w:val="24"/>
        </w:rPr>
        <w:t>实验</w:t>
      </w:r>
      <w:r>
        <w:rPr>
          <w:rFonts w:hint="eastAsia"/>
          <w:sz w:val="24"/>
          <w:lang w:eastAsia="zh-CN"/>
        </w:rPr>
        <w:t>六、钳形电流表及频率表的使用</w:t>
      </w:r>
    </w:p>
    <w:p>
      <w:pPr>
        <w:spacing w:line="360" w:lineRule="auto"/>
        <w:ind w:firstLine="480" w:firstLineChars="200"/>
        <w:rPr>
          <w:sz w:val="24"/>
        </w:rPr>
      </w:pPr>
      <w:r>
        <w:rPr>
          <w:rFonts w:hint="eastAsia"/>
          <w:sz w:val="24"/>
          <w:lang w:eastAsia="zh-CN"/>
        </w:rPr>
        <w:t>了解钳形电流表及频率表的使用、如何接线、及数据测量；</w:t>
      </w:r>
    </w:p>
    <w:p>
      <w:pPr>
        <w:spacing w:line="360" w:lineRule="auto"/>
        <w:ind w:firstLine="480" w:firstLineChars="200"/>
        <w:rPr>
          <w:rFonts w:hint="eastAsia"/>
          <w:sz w:val="24"/>
          <w:lang w:eastAsia="zh-CN"/>
        </w:rPr>
      </w:pPr>
      <w:r>
        <w:rPr>
          <w:rFonts w:hint="eastAsia"/>
          <w:sz w:val="24"/>
        </w:rPr>
        <w:t>实验</w:t>
      </w:r>
      <w:r>
        <w:rPr>
          <w:rFonts w:hint="eastAsia"/>
          <w:sz w:val="24"/>
          <w:lang w:eastAsia="zh-CN"/>
        </w:rPr>
        <w:t>七、绝缘电阻表的使用</w:t>
      </w:r>
    </w:p>
    <w:p>
      <w:pPr>
        <w:spacing w:line="360" w:lineRule="auto"/>
        <w:ind w:firstLine="480" w:firstLineChars="200"/>
        <w:rPr>
          <w:sz w:val="24"/>
        </w:rPr>
      </w:pPr>
      <w:r>
        <w:rPr>
          <w:rFonts w:hint="eastAsia"/>
          <w:sz w:val="24"/>
          <w:lang w:eastAsia="zh-CN"/>
        </w:rPr>
        <w:t>了解绝缘电阻表的使用、如何接线、及数据测量；</w:t>
      </w:r>
    </w:p>
    <w:p>
      <w:pPr>
        <w:spacing w:line="360" w:lineRule="auto"/>
        <w:ind w:firstLine="480" w:firstLineChars="200"/>
        <w:rPr>
          <w:rFonts w:hint="eastAsia"/>
          <w:sz w:val="24"/>
          <w:lang w:eastAsia="zh-CN"/>
        </w:rPr>
      </w:pPr>
      <w:r>
        <w:rPr>
          <w:rFonts w:hint="eastAsia"/>
          <w:sz w:val="24"/>
        </w:rPr>
        <w:t>实验</w:t>
      </w:r>
      <w:r>
        <w:rPr>
          <w:rFonts w:hint="eastAsia"/>
          <w:sz w:val="24"/>
          <w:lang w:eastAsia="zh-CN"/>
        </w:rPr>
        <w:t>八、接地电阻测量仪的使用</w:t>
      </w:r>
    </w:p>
    <w:p>
      <w:pPr>
        <w:spacing w:line="360" w:lineRule="auto"/>
        <w:ind w:firstLine="480" w:firstLineChars="200"/>
        <w:rPr>
          <w:sz w:val="24"/>
        </w:rPr>
      </w:pPr>
      <w:r>
        <w:rPr>
          <w:rFonts w:hint="eastAsia"/>
          <w:sz w:val="24"/>
          <w:lang w:eastAsia="zh-CN"/>
        </w:rPr>
        <w:t>了解接地电阻测量仪、如何接线、及数据测量；</w:t>
      </w:r>
    </w:p>
    <w:p>
      <w:pPr>
        <w:spacing w:line="360" w:lineRule="auto"/>
        <w:ind w:firstLine="480" w:firstLineChars="200"/>
        <w:rPr>
          <w:rFonts w:hint="eastAsia"/>
          <w:sz w:val="24"/>
          <w:lang w:eastAsia="zh-CN"/>
        </w:rPr>
      </w:pPr>
      <w:r>
        <w:rPr>
          <w:rFonts w:hint="eastAsia"/>
          <w:sz w:val="24"/>
        </w:rPr>
        <w:t>实验</w:t>
      </w:r>
      <w:r>
        <w:rPr>
          <w:rFonts w:hint="eastAsia"/>
          <w:sz w:val="24"/>
          <w:lang w:eastAsia="zh-CN"/>
        </w:rPr>
        <w:t>九、直流电桥的使用</w:t>
      </w:r>
    </w:p>
    <w:p>
      <w:pPr>
        <w:spacing w:line="360" w:lineRule="auto"/>
        <w:ind w:firstLine="480" w:firstLineChars="200"/>
        <w:rPr>
          <w:sz w:val="24"/>
        </w:rPr>
      </w:pPr>
      <w:r>
        <w:rPr>
          <w:rFonts w:hint="eastAsia"/>
          <w:sz w:val="24"/>
          <w:lang w:eastAsia="zh-CN"/>
        </w:rPr>
        <w:t>了解单、双臂电桥的使用、如何接线、及数据测量；</w:t>
      </w:r>
    </w:p>
    <w:p>
      <w:pPr>
        <w:spacing w:line="360" w:lineRule="auto"/>
        <w:ind w:firstLine="480" w:firstLineChars="200"/>
        <w:rPr>
          <w:rFonts w:hint="eastAsia"/>
          <w:sz w:val="24"/>
          <w:lang w:eastAsia="zh-CN"/>
        </w:rPr>
      </w:pPr>
      <w:r>
        <w:rPr>
          <w:rFonts w:hint="eastAsia"/>
          <w:sz w:val="24"/>
        </w:rPr>
        <w:t>实验</w:t>
      </w:r>
      <w:r>
        <w:rPr>
          <w:rFonts w:hint="eastAsia"/>
          <w:sz w:val="24"/>
          <w:lang w:eastAsia="zh-CN"/>
        </w:rPr>
        <w:t>十、示波器的使用</w:t>
      </w:r>
    </w:p>
    <w:p>
      <w:pPr>
        <w:spacing w:line="360" w:lineRule="auto"/>
        <w:ind w:firstLine="480" w:firstLineChars="200"/>
        <w:rPr>
          <w:sz w:val="24"/>
        </w:rPr>
      </w:pPr>
      <w:r>
        <w:rPr>
          <w:rFonts w:hint="eastAsia"/>
          <w:sz w:val="24"/>
          <w:lang w:eastAsia="zh-CN"/>
        </w:rPr>
        <w:t>了解示波器的使用、如何接线、及数据测量；</w:t>
      </w:r>
    </w:p>
    <w:p>
      <w:pPr>
        <w:spacing w:line="360" w:lineRule="auto"/>
        <w:ind w:firstLine="480" w:firstLineChars="200"/>
        <w:rPr>
          <w:rFonts w:hint="eastAsia"/>
          <w:sz w:val="24"/>
        </w:rPr>
      </w:pPr>
      <w:r>
        <w:rPr>
          <w:rFonts w:hint="eastAsia"/>
          <w:sz w:val="24"/>
        </w:rPr>
        <w:t>6.3.2 课程实验的任务、要求及学时分配建议</w:t>
      </w:r>
    </w:p>
    <w:p>
      <w:pPr>
        <w:spacing w:line="360" w:lineRule="auto"/>
        <w:ind w:firstLine="480" w:firstLineChars="200"/>
        <w:rPr>
          <w:rFonts w:hint="eastAsia"/>
          <w:sz w:val="24"/>
        </w:rPr>
      </w:pPr>
      <w:r>
        <w:rPr>
          <w:sz w:val="24"/>
        </w:rPr>
        <w:t>（</w:t>
      </w:r>
      <w:r>
        <w:rPr>
          <w:rFonts w:hint="eastAsia"/>
          <w:sz w:val="24"/>
        </w:rPr>
        <w:t>1</w:t>
      </w:r>
      <w:r>
        <w:rPr>
          <w:sz w:val="24"/>
        </w:rPr>
        <w:t>）任务</w:t>
      </w:r>
    </w:p>
    <w:p>
      <w:pPr>
        <w:spacing w:line="360" w:lineRule="auto"/>
        <w:ind w:firstLine="480" w:firstLineChars="200"/>
        <w:rPr>
          <w:rFonts w:hint="eastAsia"/>
          <w:sz w:val="24"/>
        </w:rPr>
      </w:pPr>
      <w:r>
        <w:rPr>
          <w:rFonts w:hint="eastAsia"/>
          <w:sz w:val="24"/>
          <w:lang w:eastAsia="zh-CN"/>
        </w:rPr>
        <w:t>电工仪表</w:t>
      </w:r>
      <w:r>
        <w:rPr>
          <w:rFonts w:hint="eastAsia"/>
          <w:sz w:val="24"/>
        </w:rPr>
        <w:t>实验课程是培养学生综合巩固所学基本理论和基本知识，结合现代</w:t>
      </w:r>
      <w:r>
        <w:rPr>
          <w:rFonts w:hint="eastAsia"/>
          <w:sz w:val="24"/>
          <w:lang w:eastAsia="zh-CN"/>
        </w:rPr>
        <w:t>电力</w:t>
      </w:r>
      <w:r>
        <w:rPr>
          <w:rFonts w:hint="eastAsia"/>
          <w:sz w:val="24"/>
        </w:rPr>
        <w:t>行业的发展，熟练进行</w:t>
      </w:r>
      <w:r>
        <w:rPr>
          <w:rFonts w:hint="eastAsia"/>
          <w:sz w:val="24"/>
          <w:lang w:eastAsia="zh-CN"/>
        </w:rPr>
        <w:t>电路参数测量</w:t>
      </w:r>
      <w:r>
        <w:rPr>
          <w:rFonts w:hint="eastAsia"/>
          <w:sz w:val="24"/>
        </w:rPr>
        <w:t>相关的职业技能训练，为学好后续课程和顺利就业打好坚实基础。掌握本课程所用的基本实验方法：采用任务驱动——教、学、做一体化教学模式，通过项目任务训练、教师引导、学生自主学习、重难点师生共同讨论与讲解形势，使学生牢固掌握</w:t>
      </w:r>
      <w:r>
        <w:rPr>
          <w:rFonts w:hint="eastAsia"/>
          <w:sz w:val="24"/>
          <w:lang w:eastAsia="zh-CN"/>
        </w:rPr>
        <w:t>仪表测量</w:t>
      </w:r>
      <w:r>
        <w:rPr>
          <w:rFonts w:hint="eastAsia"/>
          <w:sz w:val="24"/>
        </w:rPr>
        <w:t>的知识与技能。</w:t>
      </w:r>
    </w:p>
    <w:p>
      <w:pPr>
        <w:spacing w:line="360" w:lineRule="auto"/>
        <w:ind w:firstLine="480" w:firstLineChars="200"/>
        <w:rPr>
          <w:rFonts w:hint="eastAsia"/>
          <w:sz w:val="24"/>
        </w:rPr>
      </w:pPr>
      <w:r>
        <w:rPr>
          <w:rFonts w:hint="eastAsia"/>
          <w:sz w:val="24"/>
        </w:rPr>
        <w:t>（2）要求</w:t>
      </w:r>
    </w:p>
    <w:p>
      <w:pPr>
        <w:spacing w:line="360" w:lineRule="auto"/>
        <w:ind w:firstLine="480" w:firstLineChars="200"/>
        <w:rPr>
          <w:sz w:val="24"/>
        </w:rPr>
      </w:pPr>
      <w:r>
        <w:rPr>
          <w:rFonts w:hint="eastAsia"/>
          <w:sz w:val="24"/>
        </w:rPr>
        <w:t>①通过实验，使学生系统地巩固和掌握</w:t>
      </w:r>
      <w:r>
        <w:rPr>
          <w:rFonts w:hint="eastAsia"/>
          <w:sz w:val="24"/>
          <w:lang w:eastAsia="zh-CN"/>
        </w:rPr>
        <w:t>电工仪表</w:t>
      </w:r>
      <w:r>
        <w:rPr>
          <w:rFonts w:hint="eastAsia"/>
          <w:sz w:val="24"/>
        </w:rPr>
        <w:t>课程中的基本概念、基本理论、基本规律和解决问题的方法技巧等。</w:t>
      </w:r>
    </w:p>
    <w:p>
      <w:pPr>
        <w:spacing w:line="360" w:lineRule="auto"/>
        <w:ind w:firstLine="480" w:firstLineChars="200"/>
        <w:rPr>
          <w:rFonts w:hint="eastAsia"/>
          <w:sz w:val="24"/>
          <w:lang w:eastAsia="zh-CN"/>
        </w:rPr>
      </w:pPr>
      <w:r>
        <w:rPr>
          <w:rFonts w:hint="eastAsia"/>
          <w:sz w:val="24"/>
        </w:rPr>
        <w:t>②通过实验要求学生了解</w:t>
      </w:r>
      <w:r>
        <w:rPr>
          <w:rFonts w:hint="eastAsia"/>
          <w:sz w:val="24"/>
          <w:lang w:eastAsia="zh-CN"/>
        </w:rPr>
        <w:t>常见仪表的使用</w:t>
      </w:r>
      <w:r>
        <w:rPr>
          <w:rFonts w:hint="eastAsia"/>
          <w:sz w:val="24"/>
        </w:rPr>
        <w:t>原理及</w:t>
      </w:r>
      <w:r>
        <w:rPr>
          <w:rFonts w:hint="eastAsia"/>
          <w:sz w:val="24"/>
          <w:lang w:eastAsia="zh-CN"/>
        </w:rPr>
        <w:t>接线。</w:t>
      </w:r>
    </w:p>
    <w:p>
      <w:pPr>
        <w:spacing w:line="360" w:lineRule="auto"/>
        <w:ind w:firstLine="480" w:firstLineChars="200"/>
        <w:rPr>
          <w:sz w:val="24"/>
        </w:rPr>
      </w:pPr>
      <w:r>
        <w:rPr>
          <w:rFonts w:hint="eastAsia"/>
          <w:sz w:val="24"/>
        </w:rPr>
        <w:t>③使学生掌握</w:t>
      </w:r>
      <w:r>
        <w:rPr>
          <w:rFonts w:hint="eastAsia"/>
          <w:sz w:val="24"/>
          <w:lang w:eastAsia="zh-CN"/>
        </w:rPr>
        <w:t>常见仪表接线</w:t>
      </w:r>
      <w:r>
        <w:rPr>
          <w:rFonts w:hint="eastAsia"/>
          <w:sz w:val="24"/>
        </w:rPr>
        <w:t>方法，实验手段和技能。</w:t>
      </w:r>
    </w:p>
    <w:p>
      <w:pPr>
        <w:spacing w:line="360" w:lineRule="auto"/>
        <w:ind w:firstLine="480" w:firstLineChars="200"/>
        <w:rPr>
          <w:sz w:val="24"/>
        </w:rPr>
      </w:pPr>
      <w:r>
        <w:rPr>
          <w:rFonts w:hint="eastAsia"/>
          <w:sz w:val="24"/>
        </w:rPr>
        <w:t>④掌握专业实验特点，理论联系实际，分析问题解决实际问题，为今后从事实际工作打好基础。</w:t>
      </w:r>
    </w:p>
    <w:p>
      <w:pPr>
        <w:spacing w:line="360" w:lineRule="auto"/>
        <w:ind w:firstLine="480" w:firstLineChars="200"/>
        <w:rPr>
          <w:sz w:val="24"/>
        </w:rPr>
      </w:pPr>
      <w:r>
        <w:rPr>
          <w:rFonts w:hint="eastAsia"/>
          <w:sz w:val="24"/>
        </w:rPr>
        <w:t>⑤培养学生爱护财物，遵守纪律和制度、文明实验的品质，培养实事求是、严肃认真的科学工作态度。</w:t>
      </w:r>
    </w:p>
    <w:p>
      <w:pPr>
        <w:spacing w:line="360" w:lineRule="auto"/>
        <w:ind w:firstLine="480" w:firstLineChars="200"/>
        <w:rPr>
          <w:rFonts w:hint="eastAsia"/>
          <w:sz w:val="24"/>
        </w:rPr>
      </w:pPr>
      <w:r>
        <w:rPr>
          <w:rFonts w:hint="eastAsia"/>
          <w:sz w:val="24"/>
        </w:rPr>
        <w:t>（3）学时分配建议</w:t>
      </w:r>
    </w:p>
    <w:tbl>
      <w:tblPr>
        <w:tblStyle w:val="14"/>
        <w:tblW w:w="4924" w:type="pct"/>
        <w:tblInd w:w="108" w:type="dxa"/>
        <w:tblLayout w:type="fixed"/>
        <w:tblCellMar>
          <w:top w:w="0" w:type="dxa"/>
          <w:left w:w="108" w:type="dxa"/>
          <w:bottom w:w="0" w:type="dxa"/>
          <w:right w:w="108" w:type="dxa"/>
        </w:tblCellMar>
      </w:tblPr>
      <w:tblGrid>
        <w:gridCol w:w="753"/>
        <w:gridCol w:w="2518"/>
        <w:gridCol w:w="4371"/>
        <w:gridCol w:w="750"/>
      </w:tblGrid>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bCs w:val="0"/>
                <w:sz w:val="21"/>
                <w:szCs w:val="21"/>
              </w:rPr>
            </w:pPr>
            <w:r>
              <w:rPr>
                <w:rFonts w:hint="eastAsia" w:ascii="华文仿宋" w:hAnsi="华文仿宋" w:eastAsia="华文仿宋" w:cs="华文仿宋"/>
                <w:b/>
                <w:bCs w:val="0"/>
                <w:sz w:val="21"/>
                <w:szCs w:val="21"/>
              </w:rPr>
              <w:t>周次</w:t>
            </w:r>
          </w:p>
        </w:tc>
        <w:tc>
          <w:tcPr>
            <w:tcW w:w="4104" w:type="pct"/>
            <w:gridSpan w:val="2"/>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bCs w:val="0"/>
                <w:sz w:val="21"/>
                <w:szCs w:val="21"/>
              </w:rPr>
            </w:pPr>
            <w:r>
              <w:rPr>
                <w:rFonts w:hint="eastAsia" w:ascii="华文仿宋" w:hAnsi="华文仿宋" w:eastAsia="华文仿宋" w:cs="华文仿宋"/>
                <w:b/>
                <w:bCs w:val="0"/>
                <w:sz w:val="21"/>
                <w:szCs w:val="21"/>
              </w:rPr>
              <w:t>教        学        内        容</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bCs w:val="0"/>
                <w:sz w:val="21"/>
                <w:szCs w:val="21"/>
              </w:rPr>
            </w:pPr>
            <w:r>
              <w:rPr>
                <w:rFonts w:hint="eastAsia" w:ascii="华文仿宋" w:hAnsi="华文仿宋" w:eastAsia="华文仿宋" w:cs="华文仿宋"/>
                <w:b/>
                <w:bCs w:val="0"/>
                <w:sz w:val="21"/>
                <w:szCs w:val="21"/>
              </w:rPr>
              <w:t>授课</w:t>
            </w:r>
          </w:p>
          <w:p>
            <w:pPr>
              <w:spacing w:line="300" w:lineRule="exact"/>
              <w:jc w:val="center"/>
              <w:rPr>
                <w:rFonts w:hint="eastAsia" w:ascii="华文仿宋" w:hAnsi="华文仿宋" w:eastAsia="华文仿宋" w:cs="华文仿宋"/>
                <w:b/>
                <w:bCs w:val="0"/>
                <w:sz w:val="21"/>
                <w:szCs w:val="21"/>
              </w:rPr>
            </w:pPr>
            <w:r>
              <w:rPr>
                <w:rFonts w:hint="eastAsia" w:ascii="华文仿宋" w:hAnsi="华文仿宋" w:eastAsia="华文仿宋" w:cs="华文仿宋"/>
                <w:b/>
                <w:bCs w:val="0"/>
                <w:sz w:val="21"/>
                <w:szCs w:val="21"/>
              </w:rPr>
              <w:t>时数</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1</w:t>
            </w:r>
          </w:p>
        </w:tc>
        <w:tc>
          <w:tcPr>
            <w:tcW w:w="1500" w:type="pct"/>
            <w:vMerge w:val="restart"/>
            <w:tcBorders>
              <w:top w:val="nil"/>
              <w:left w:val="nil"/>
              <w:bottom w:val="single" w:color="auto" w:sz="4" w:space="0"/>
              <w:right w:val="single" w:color="auto" w:sz="4" w:space="0"/>
            </w:tcBorders>
            <w:shd w:val="clear" w:color="auto" w:fill="auto"/>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一</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电压表的使用与误差表示</w:t>
            </w:r>
          </w:p>
        </w:tc>
        <w:tc>
          <w:tcPr>
            <w:tcW w:w="2604" w:type="pct"/>
            <w:tcBorders>
              <w:top w:val="nil"/>
              <w:left w:val="nil"/>
              <w:bottom w:val="single" w:color="auto" w:sz="4" w:space="0"/>
              <w:right w:val="single" w:color="auto" w:sz="4" w:space="0"/>
            </w:tcBorders>
            <w:shd w:val="clear" w:color="auto" w:fill="auto"/>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lang w:val="en-US" w:eastAsia="zh-CN"/>
              </w:rPr>
              <w:t>1</w:t>
            </w:r>
            <w:r>
              <w:rPr>
                <w:rFonts w:hint="eastAsia" w:ascii="华文仿宋" w:hAnsi="华文仿宋" w:eastAsia="华文仿宋" w:cs="华文仿宋"/>
                <w:b w:val="0"/>
                <w:bCs/>
                <w:sz w:val="21"/>
                <w:szCs w:val="21"/>
              </w:rPr>
              <w:t>电压表基本知识和仪表误差的表示方法</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1</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single" w:color="auto" w:sz="4" w:space="0"/>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2电压表的使用与误差表示应用实验</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2</w:t>
            </w:r>
          </w:p>
        </w:tc>
        <w:tc>
          <w:tcPr>
            <w:tcW w:w="1500" w:type="pct"/>
            <w:vMerge w:val="restart"/>
            <w:tcBorders>
              <w:top w:val="single" w:color="auto" w:sz="4" w:space="0"/>
              <w:left w:val="nil"/>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二</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电压互感器配合电压表的使用</w:t>
            </w:r>
          </w:p>
        </w:tc>
        <w:tc>
          <w:tcPr>
            <w:tcW w:w="2604" w:type="pct"/>
            <w:tcBorders>
              <w:top w:val="single" w:color="auto" w:sz="4" w:space="0"/>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lang w:val="en-US" w:eastAsia="zh-CN"/>
              </w:rPr>
              <w:t>1</w:t>
            </w:r>
            <w:r>
              <w:rPr>
                <w:rFonts w:hint="eastAsia" w:ascii="华文仿宋" w:hAnsi="华文仿宋" w:eastAsia="华文仿宋" w:cs="华文仿宋"/>
                <w:b w:val="0"/>
                <w:bCs/>
                <w:sz w:val="21"/>
                <w:szCs w:val="21"/>
              </w:rPr>
              <w:t>电压互感器基本知识</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2</w:t>
            </w:r>
          </w:p>
        </w:tc>
        <w:tc>
          <w:tcPr>
            <w:tcW w:w="1500" w:type="pct"/>
            <w:vMerge w:val="continue"/>
            <w:tcBorders>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2电压互感器配合电压表的使用实验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3</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三</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电流互感器配合电流表的使用</w:t>
            </w:r>
          </w:p>
        </w:tc>
        <w:tc>
          <w:tcPr>
            <w:tcW w:w="2604" w:type="pct"/>
            <w:tcBorders>
              <w:top w:val="single" w:color="auto" w:sz="4" w:space="0"/>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1电流互感器基本知识</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3</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2电流互感器配合电流表的使用实验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4</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四</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功率表和功率因数表的使用</w:t>
            </w:r>
          </w:p>
          <w:p>
            <w:pPr>
              <w:spacing w:line="300" w:lineRule="exact"/>
              <w:jc w:val="center"/>
              <w:rPr>
                <w:rFonts w:hint="eastAsia" w:ascii="华文仿宋" w:hAnsi="华文仿宋" w:eastAsia="华文仿宋" w:cs="华文仿宋"/>
                <w:b w:val="0"/>
                <w:bCs/>
                <w:sz w:val="21"/>
                <w:szCs w:val="21"/>
              </w:rPr>
            </w:pPr>
          </w:p>
        </w:tc>
        <w:tc>
          <w:tcPr>
            <w:tcW w:w="2604" w:type="pct"/>
            <w:tcBorders>
              <w:top w:val="single" w:color="auto" w:sz="4" w:space="0"/>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1功率表和功率因数表基本知识</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4</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2功率表和功率因数表的使用实验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5</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五</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万用表的使用</w:t>
            </w:r>
          </w:p>
        </w:tc>
        <w:tc>
          <w:tcPr>
            <w:tcW w:w="2604" w:type="pct"/>
            <w:tcBorders>
              <w:top w:val="single" w:color="auto" w:sz="4" w:space="0"/>
              <w:left w:val="nil"/>
              <w:bottom w:val="single" w:color="auto" w:sz="4" w:space="0"/>
              <w:right w:val="single" w:color="auto" w:sz="4" w:space="0"/>
            </w:tcBorders>
            <w:shd w:val="clear" w:color="auto" w:fill="auto"/>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1万用表基本知识</w:t>
            </w:r>
          </w:p>
        </w:tc>
        <w:tc>
          <w:tcPr>
            <w:tcW w:w="446" w:type="pct"/>
            <w:tcBorders>
              <w:top w:val="single" w:color="auto" w:sz="4" w:space="0"/>
              <w:left w:val="nil"/>
              <w:bottom w:val="single" w:color="auto" w:sz="4" w:space="0"/>
              <w:right w:val="single" w:color="auto" w:sz="4" w:space="0"/>
            </w:tcBorders>
            <w:shd w:val="clear" w:color="auto" w:fill="auto"/>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5</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万用表的使用实验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6</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六</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钳形电流表及频率表的使用</w:t>
            </w: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1钳形电流表及频率表基本知识</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6</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钳形电流表及频率表的使用实验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7</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七</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绝缘电阻表的使用</w:t>
            </w:r>
          </w:p>
        </w:tc>
        <w:tc>
          <w:tcPr>
            <w:tcW w:w="2604" w:type="pct"/>
            <w:tcBorders>
              <w:top w:val="single" w:color="auto" w:sz="4" w:space="0"/>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1绝缘电阻表基本知识</w:t>
            </w:r>
          </w:p>
        </w:tc>
        <w:tc>
          <w:tcPr>
            <w:tcW w:w="446" w:type="pc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7</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绝缘电阻表的使用实验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8</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八</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接地电阻测量仪的使用</w:t>
            </w: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1接地电阻测量仪基本知识</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8</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接地电阻测量仪的使用实验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9</w:t>
            </w:r>
          </w:p>
        </w:tc>
        <w:tc>
          <w:tcPr>
            <w:tcW w:w="1500" w:type="pct"/>
            <w:vMerge w:val="restart"/>
            <w:tcBorders>
              <w:top w:val="single" w:color="auto" w:sz="4" w:space="0"/>
              <w:left w:val="nil"/>
              <w:bottom w:val="nil"/>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九</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直流电桥的使用</w:t>
            </w:r>
          </w:p>
        </w:tc>
        <w:tc>
          <w:tcPr>
            <w:tcW w:w="2604" w:type="pct"/>
            <w:tcBorders>
              <w:top w:val="nil"/>
              <w:left w:val="nil"/>
              <w:bottom w:val="nil"/>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1直流电桥的基本知识</w:t>
            </w:r>
          </w:p>
        </w:tc>
        <w:tc>
          <w:tcPr>
            <w:tcW w:w="446" w:type="pct"/>
            <w:tcBorders>
              <w:top w:val="nil"/>
              <w:left w:val="nil"/>
              <w:bottom w:val="nil"/>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9</w:t>
            </w:r>
          </w:p>
        </w:tc>
        <w:tc>
          <w:tcPr>
            <w:tcW w:w="1500" w:type="pct"/>
            <w:vMerge w:val="continue"/>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直流电桥的使用实验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default"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10</w:t>
            </w:r>
          </w:p>
        </w:tc>
        <w:tc>
          <w:tcPr>
            <w:tcW w:w="1500" w:type="pct"/>
            <w:vMerge w:val="restart"/>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项目</w:t>
            </w:r>
            <w:r>
              <w:rPr>
                <w:rFonts w:hint="eastAsia" w:ascii="华文仿宋" w:hAnsi="华文仿宋" w:eastAsia="华文仿宋" w:cs="华文仿宋"/>
                <w:b w:val="0"/>
                <w:bCs/>
                <w:sz w:val="21"/>
                <w:szCs w:val="21"/>
              </w:rPr>
              <w:t>十</w:t>
            </w:r>
          </w:p>
          <w:p>
            <w:pPr>
              <w:spacing w:line="300" w:lineRule="exact"/>
              <w:jc w:val="center"/>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rPr>
              <w:t>示波器的使用</w:t>
            </w: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1示波器的基本知识</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r>
        <w:tblPrEx>
          <w:tblCellMar>
            <w:top w:w="0" w:type="dxa"/>
            <w:left w:w="108" w:type="dxa"/>
            <w:bottom w:w="0" w:type="dxa"/>
            <w:right w:w="108" w:type="dxa"/>
          </w:tblCellMar>
        </w:tblPrEx>
        <w:trPr>
          <w:trHeight w:val="680" w:hRule="atLeast"/>
        </w:trPr>
        <w:tc>
          <w:tcPr>
            <w:tcW w:w="448" w:type="pct"/>
            <w:tcBorders>
              <w:top w:val="nil"/>
              <w:left w:val="single" w:color="auto" w:sz="4" w:space="0"/>
              <w:bottom w:val="single" w:color="auto" w:sz="4" w:space="0"/>
              <w:right w:val="single" w:color="auto" w:sz="4" w:space="0"/>
            </w:tcBorders>
            <w:shd w:val="clear" w:color="000000" w:fill="FFFFFF"/>
            <w:noWrap/>
            <w:vAlign w:val="center"/>
          </w:tcPr>
          <w:p>
            <w:pPr>
              <w:spacing w:line="300" w:lineRule="exact"/>
              <w:jc w:val="center"/>
              <w:rPr>
                <w:rFonts w:hint="default"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10</w:t>
            </w:r>
          </w:p>
        </w:tc>
        <w:tc>
          <w:tcPr>
            <w:tcW w:w="1500" w:type="pct"/>
            <w:vMerge w:val="continue"/>
            <w:tcBorders>
              <w:top w:val="single" w:color="auto" w:sz="4" w:space="0"/>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rPr>
            </w:pPr>
          </w:p>
        </w:tc>
        <w:tc>
          <w:tcPr>
            <w:tcW w:w="2604" w:type="pct"/>
            <w:tcBorders>
              <w:top w:val="nil"/>
              <w:left w:val="nil"/>
              <w:bottom w:val="single" w:color="auto" w:sz="4" w:space="0"/>
              <w:right w:val="single" w:color="auto" w:sz="4" w:space="0"/>
            </w:tcBorders>
            <w:shd w:val="clear" w:color="000000" w:fill="FFFFFF"/>
            <w:noWrap w:val="0"/>
            <w:vAlign w:val="center"/>
          </w:tcPr>
          <w:p>
            <w:pPr>
              <w:spacing w:line="300" w:lineRule="exact"/>
              <w:jc w:val="left"/>
              <w:rPr>
                <w:rFonts w:hint="eastAsia" w:ascii="华文仿宋" w:hAnsi="华文仿宋" w:eastAsia="华文仿宋" w:cs="华文仿宋"/>
                <w:b w:val="0"/>
                <w:bCs/>
                <w:sz w:val="21"/>
                <w:szCs w:val="21"/>
              </w:rPr>
            </w:pPr>
            <w:r>
              <w:rPr>
                <w:rFonts w:hint="eastAsia" w:ascii="华文仿宋" w:hAnsi="华文仿宋" w:eastAsia="华文仿宋" w:cs="华文仿宋"/>
                <w:b w:val="0"/>
                <w:bCs/>
                <w:sz w:val="21"/>
                <w:szCs w:val="21"/>
                <w:lang w:eastAsia="zh-CN"/>
              </w:rPr>
              <w:t>任务</w:t>
            </w:r>
            <w:r>
              <w:rPr>
                <w:rFonts w:hint="eastAsia" w:ascii="华文仿宋" w:hAnsi="华文仿宋" w:eastAsia="华文仿宋" w:cs="华文仿宋"/>
                <w:b w:val="0"/>
                <w:bCs/>
                <w:sz w:val="21"/>
                <w:szCs w:val="21"/>
              </w:rPr>
              <w:t>2 示波器的使用实验</w:t>
            </w:r>
          </w:p>
        </w:tc>
        <w:tc>
          <w:tcPr>
            <w:tcW w:w="446" w:type="pct"/>
            <w:tcBorders>
              <w:top w:val="nil"/>
              <w:left w:val="nil"/>
              <w:bottom w:val="single" w:color="auto" w:sz="4" w:space="0"/>
              <w:right w:val="single" w:color="auto" w:sz="4" w:space="0"/>
            </w:tcBorders>
            <w:shd w:val="clear" w:color="000000" w:fill="FFFFFF"/>
            <w:noWrap/>
            <w:vAlign w:val="center"/>
          </w:tcPr>
          <w:p>
            <w:pPr>
              <w:spacing w:line="300" w:lineRule="exact"/>
              <w:jc w:val="center"/>
              <w:rPr>
                <w:rFonts w:hint="eastAsia" w:ascii="华文仿宋" w:hAnsi="华文仿宋" w:eastAsia="华文仿宋" w:cs="华文仿宋"/>
                <w:b w:val="0"/>
                <w:bCs/>
                <w:sz w:val="21"/>
                <w:szCs w:val="21"/>
                <w:lang w:val="en-US" w:eastAsia="zh-CN"/>
              </w:rPr>
            </w:pPr>
            <w:r>
              <w:rPr>
                <w:rFonts w:hint="eastAsia" w:ascii="华文仿宋" w:hAnsi="华文仿宋" w:eastAsia="华文仿宋" w:cs="华文仿宋"/>
                <w:b w:val="0"/>
                <w:bCs/>
                <w:sz w:val="21"/>
                <w:szCs w:val="21"/>
                <w:lang w:val="en-US" w:eastAsia="zh-CN"/>
              </w:rPr>
              <w:t>1</w:t>
            </w:r>
          </w:p>
        </w:tc>
      </w:tr>
    </w:tbl>
    <w:p>
      <w:pPr>
        <w:spacing w:line="360" w:lineRule="auto"/>
        <w:ind w:firstLine="480" w:firstLineChars="200"/>
        <w:rPr>
          <w:rFonts w:hint="eastAsia" w:ascii="宋体" w:hAnsi="宋体"/>
          <w:sz w:val="24"/>
          <w:lang w:val="en-US" w:eastAsia="zh-CN"/>
        </w:rPr>
      </w:pPr>
    </w:p>
    <w:p>
      <w:pPr>
        <w:pStyle w:val="5"/>
        <w:spacing w:line="360" w:lineRule="auto"/>
        <w:rPr>
          <w:rFonts w:hint="eastAsia" w:ascii="黑体" w:hAnsi="宋体" w:eastAsia="黑体"/>
          <w:b/>
          <w:bCs/>
          <w:sz w:val="30"/>
          <w:szCs w:val="30"/>
        </w:rPr>
      </w:pPr>
      <w:r>
        <w:rPr>
          <w:rFonts w:hint="eastAsia" w:ascii="黑体" w:hAnsi="宋体" w:eastAsia="黑体"/>
          <w:b/>
          <w:bCs/>
          <w:sz w:val="30"/>
          <w:szCs w:val="30"/>
          <w:lang w:val="en-US" w:eastAsia="zh-CN"/>
        </w:rPr>
        <w:t>7</w:t>
      </w:r>
      <w:r>
        <w:rPr>
          <w:rFonts w:hint="eastAsia" w:ascii="黑体" w:hAnsi="宋体" w:eastAsia="黑体"/>
          <w:b/>
          <w:bCs/>
          <w:sz w:val="30"/>
          <w:szCs w:val="30"/>
        </w:rPr>
        <w:t>.其它</w:t>
      </w:r>
    </w:p>
    <w:p>
      <w:pPr>
        <w:spacing w:line="360" w:lineRule="auto"/>
        <w:ind w:firstLine="480" w:firstLineChars="200"/>
        <w:rPr>
          <w:sz w:val="24"/>
        </w:rPr>
      </w:pPr>
      <w:r>
        <w:rPr>
          <w:rFonts w:hint="eastAsia"/>
          <w:sz w:val="24"/>
        </w:rPr>
        <w:t>对以上不能涵盖的内容作必要的说明，如对课程标准中有关专业术语作解释，对课程有关参考资料目录和教学案例作说明等。</w:t>
      </w:r>
    </w:p>
    <w:p>
      <w:pPr>
        <w:spacing w:line="360" w:lineRule="auto"/>
        <w:ind w:firstLine="480" w:firstLineChars="200"/>
        <w:rPr>
          <w:rFonts w:ascii="宋体" w:hAnsi="宋体"/>
          <w:sz w:val="24"/>
        </w:rPr>
      </w:pPr>
    </w:p>
    <w:p>
      <w:pPr>
        <w:spacing w:line="360" w:lineRule="auto"/>
        <w:ind w:firstLine="482" w:firstLineChars="200"/>
        <w:rPr>
          <w:b/>
          <w:color w:val="FF0000"/>
          <w:sz w:val="24"/>
          <w:u w:val="single"/>
        </w:rPr>
      </w:pPr>
      <w:r>
        <w:rPr>
          <w:rFonts w:hint="eastAsia" w:ascii="宋体" w:hAnsi="宋体"/>
          <w:b/>
          <w:sz w:val="24"/>
          <w:szCs w:val="24"/>
        </w:rPr>
        <w:t>（注意：</w:t>
      </w:r>
      <w:r>
        <w:rPr>
          <w:rFonts w:hint="eastAsia" w:ascii="宋体" w:hAnsi="宋体"/>
          <w:b/>
          <w:sz w:val="24"/>
        </w:rPr>
        <w:t>模板正文中，加小括号部分，以及“说明”和“示例”部分为提示内容，供课程负责人制定课程标准时参考，起草标准时请删除相关内容。）</w:t>
      </w:r>
    </w:p>
    <w:p>
      <w:pPr>
        <w:spacing w:line="360" w:lineRule="auto"/>
        <w:ind w:firstLine="420"/>
        <w:rPr>
          <w:color w:val="FF0000"/>
        </w:rPr>
      </w:pPr>
    </w:p>
    <w:p>
      <w:pPr>
        <w:spacing w:line="360" w:lineRule="auto"/>
        <w:ind w:firstLine="420"/>
        <w:rPr>
          <w:color w:val="FF0000"/>
        </w:rPr>
      </w:pPr>
    </w:p>
    <w:p>
      <w:pPr>
        <w:spacing w:line="360" w:lineRule="auto"/>
        <w:ind w:firstLine="480" w:firstLineChars="200"/>
        <w:rPr>
          <w:rFonts w:hint="eastAsia" w:ascii="宋体" w:hAnsi="宋体" w:eastAsiaTheme="minorEastAsia"/>
          <w:sz w:val="24"/>
          <w:lang w:eastAsia="zh-CN"/>
        </w:rPr>
      </w:pPr>
      <w:r>
        <w:rPr>
          <w:rFonts w:hint="eastAsia" w:ascii="宋体" w:hAnsi="宋体"/>
          <w:sz w:val="24"/>
        </w:rPr>
        <w:t xml:space="preserve">编写： </w:t>
      </w:r>
      <w:r>
        <w:rPr>
          <w:rFonts w:hint="eastAsia" w:ascii="宋体" w:hAnsi="宋体"/>
          <w:sz w:val="24"/>
          <w:lang w:eastAsia="zh-CN"/>
        </w:rPr>
        <w:t>马艳丽</w:t>
      </w:r>
      <w:r>
        <w:rPr>
          <w:rFonts w:hint="eastAsia" w:ascii="宋体" w:hAnsi="宋体"/>
          <w:sz w:val="24"/>
        </w:rPr>
        <w:t xml:space="preserve">              校对：              审核：</w:t>
      </w:r>
      <w:r>
        <w:rPr>
          <w:rFonts w:hint="eastAsia" w:ascii="宋体" w:hAnsi="宋体"/>
          <w:sz w:val="24"/>
          <w:lang w:eastAsia="zh-CN"/>
        </w:rPr>
        <w:t>张红丽</w:t>
      </w:r>
    </w:p>
    <w:p>
      <w:pPr>
        <w:spacing w:line="360" w:lineRule="auto"/>
        <w:rPr>
          <w:rFonts w:ascii="宋体" w:hAnsi="宋体"/>
          <w:sz w:val="24"/>
        </w:rPr>
      </w:pPr>
    </w:p>
    <w:p>
      <w:pPr>
        <w:spacing w:line="360" w:lineRule="auto"/>
        <w:jc w:val="right"/>
        <w:rPr>
          <w:rFonts w:ascii="宋体" w:hAnsi="宋体"/>
          <w:sz w:val="24"/>
        </w:rPr>
      </w:pPr>
      <w:r>
        <w:rPr>
          <w:rFonts w:hint="eastAsia" w:ascii="宋体" w:hAnsi="宋体"/>
          <w:sz w:val="24"/>
        </w:rPr>
        <w:t>郑州电力职业技术学院</w:t>
      </w:r>
      <w:r>
        <w:rPr>
          <w:rFonts w:hint="eastAsia" w:ascii="宋体" w:hAnsi="宋体"/>
          <w:sz w:val="24"/>
          <w:u w:val="single"/>
        </w:rPr>
        <w:t xml:space="preserve">               </w:t>
      </w:r>
      <w:r>
        <w:rPr>
          <w:rFonts w:hint="eastAsia" w:ascii="宋体" w:hAnsi="宋体"/>
          <w:sz w:val="24"/>
        </w:rPr>
        <w:t>（系部）</w:t>
      </w:r>
    </w:p>
    <w:p>
      <w:pPr>
        <w:spacing w:line="360" w:lineRule="auto"/>
        <w:ind w:firstLine="5640" w:firstLineChars="2350"/>
        <w:jc w:val="right"/>
        <w:rPr>
          <w:rFonts w:ascii="仿宋_GB2312" w:eastAsia="仿宋_GB2312"/>
          <w:sz w:val="32"/>
          <w:szCs w:val="32"/>
        </w:rPr>
      </w:pPr>
      <w:r>
        <w:rPr>
          <w:rFonts w:hint="eastAsia" w:ascii="宋体" w:hAnsi="宋体"/>
          <w:sz w:val="24"/>
        </w:rPr>
        <w:t>2020年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13"/>
    <w:rsid w:val="0000544C"/>
    <w:rsid w:val="00013707"/>
    <w:rsid w:val="00031E20"/>
    <w:rsid w:val="00034979"/>
    <w:rsid w:val="000766E9"/>
    <w:rsid w:val="000829F6"/>
    <w:rsid w:val="000C1821"/>
    <w:rsid w:val="000D0AD3"/>
    <w:rsid w:val="000D6DB3"/>
    <w:rsid w:val="000E09C7"/>
    <w:rsid w:val="000E4D67"/>
    <w:rsid w:val="000E4DFC"/>
    <w:rsid w:val="000F56E0"/>
    <w:rsid w:val="000F7684"/>
    <w:rsid w:val="0010535E"/>
    <w:rsid w:val="00107622"/>
    <w:rsid w:val="001153B6"/>
    <w:rsid w:val="001160BD"/>
    <w:rsid w:val="00116116"/>
    <w:rsid w:val="0013260B"/>
    <w:rsid w:val="001A05E0"/>
    <w:rsid w:val="001E19B3"/>
    <w:rsid w:val="001F7480"/>
    <w:rsid w:val="002115A1"/>
    <w:rsid w:val="00222837"/>
    <w:rsid w:val="00227F4F"/>
    <w:rsid w:val="002604CE"/>
    <w:rsid w:val="00263F49"/>
    <w:rsid w:val="00272EB8"/>
    <w:rsid w:val="002857F9"/>
    <w:rsid w:val="00290B6D"/>
    <w:rsid w:val="002C78A6"/>
    <w:rsid w:val="002F3C5D"/>
    <w:rsid w:val="00316651"/>
    <w:rsid w:val="003417E0"/>
    <w:rsid w:val="003573BC"/>
    <w:rsid w:val="0036359D"/>
    <w:rsid w:val="0039422D"/>
    <w:rsid w:val="003971C4"/>
    <w:rsid w:val="003B41C2"/>
    <w:rsid w:val="003E504E"/>
    <w:rsid w:val="003F1897"/>
    <w:rsid w:val="00402697"/>
    <w:rsid w:val="00404888"/>
    <w:rsid w:val="00414987"/>
    <w:rsid w:val="00471767"/>
    <w:rsid w:val="004760E1"/>
    <w:rsid w:val="00484DC2"/>
    <w:rsid w:val="004C094E"/>
    <w:rsid w:val="00501858"/>
    <w:rsid w:val="00507401"/>
    <w:rsid w:val="005141EF"/>
    <w:rsid w:val="0054392A"/>
    <w:rsid w:val="00565D99"/>
    <w:rsid w:val="0059543F"/>
    <w:rsid w:val="005B2D9C"/>
    <w:rsid w:val="005B471B"/>
    <w:rsid w:val="005D4ED2"/>
    <w:rsid w:val="005D5045"/>
    <w:rsid w:val="005E54D5"/>
    <w:rsid w:val="005E5AFC"/>
    <w:rsid w:val="00600DF3"/>
    <w:rsid w:val="00603C99"/>
    <w:rsid w:val="006119BC"/>
    <w:rsid w:val="0064635F"/>
    <w:rsid w:val="006525E3"/>
    <w:rsid w:val="00673263"/>
    <w:rsid w:val="00680271"/>
    <w:rsid w:val="00682F9F"/>
    <w:rsid w:val="006A3321"/>
    <w:rsid w:val="006A72A8"/>
    <w:rsid w:val="006E1250"/>
    <w:rsid w:val="006E3AE7"/>
    <w:rsid w:val="006E559B"/>
    <w:rsid w:val="006F2F8A"/>
    <w:rsid w:val="00716871"/>
    <w:rsid w:val="00717257"/>
    <w:rsid w:val="00757A2A"/>
    <w:rsid w:val="007742F8"/>
    <w:rsid w:val="007A779B"/>
    <w:rsid w:val="007B37B4"/>
    <w:rsid w:val="007B3843"/>
    <w:rsid w:val="007B711C"/>
    <w:rsid w:val="007C357B"/>
    <w:rsid w:val="007F57A5"/>
    <w:rsid w:val="00822A1C"/>
    <w:rsid w:val="00837B39"/>
    <w:rsid w:val="00857184"/>
    <w:rsid w:val="008C4B13"/>
    <w:rsid w:val="008C6EFB"/>
    <w:rsid w:val="009031A1"/>
    <w:rsid w:val="0091525D"/>
    <w:rsid w:val="00941070"/>
    <w:rsid w:val="00966257"/>
    <w:rsid w:val="00980CCB"/>
    <w:rsid w:val="009930D5"/>
    <w:rsid w:val="009945C1"/>
    <w:rsid w:val="009B535F"/>
    <w:rsid w:val="009E336E"/>
    <w:rsid w:val="009F6021"/>
    <w:rsid w:val="00A0294D"/>
    <w:rsid w:val="00A14AF4"/>
    <w:rsid w:val="00A21ADC"/>
    <w:rsid w:val="00A37F7A"/>
    <w:rsid w:val="00A81814"/>
    <w:rsid w:val="00A90EB3"/>
    <w:rsid w:val="00AE183F"/>
    <w:rsid w:val="00AE7460"/>
    <w:rsid w:val="00B03D54"/>
    <w:rsid w:val="00B21CB6"/>
    <w:rsid w:val="00B4071B"/>
    <w:rsid w:val="00B45C80"/>
    <w:rsid w:val="00B53054"/>
    <w:rsid w:val="00B5567B"/>
    <w:rsid w:val="00B62C1B"/>
    <w:rsid w:val="00B66563"/>
    <w:rsid w:val="00B74BAB"/>
    <w:rsid w:val="00BA4695"/>
    <w:rsid w:val="00BE290C"/>
    <w:rsid w:val="00C4007C"/>
    <w:rsid w:val="00C8076E"/>
    <w:rsid w:val="00CA7EF0"/>
    <w:rsid w:val="00CC071B"/>
    <w:rsid w:val="00CD2398"/>
    <w:rsid w:val="00D03443"/>
    <w:rsid w:val="00D72241"/>
    <w:rsid w:val="00D83054"/>
    <w:rsid w:val="00D91A69"/>
    <w:rsid w:val="00D95D0D"/>
    <w:rsid w:val="00E01021"/>
    <w:rsid w:val="00E111BD"/>
    <w:rsid w:val="00E12949"/>
    <w:rsid w:val="00E37E39"/>
    <w:rsid w:val="00E4401E"/>
    <w:rsid w:val="00ED6107"/>
    <w:rsid w:val="00EE60BC"/>
    <w:rsid w:val="00EF5442"/>
    <w:rsid w:val="00F2084D"/>
    <w:rsid w:val="00F25595"/>
    <w:rsid w:val="00F41294"/>
    <w:rsid w:val="00F646A9"/>
    <w:rsid w:val="00F7795C"/>
    <w:rsid w:val="00F82A0E"/>
    <w:rsid w:val="00FC525C"/>
    <w:rsid w:val="014D4E0D"/>
    <w:rsid w:val="01F22BAB"/>
    <w:rsid w:val="02BB535E"/>
    <w:rsid w:val="039E0860"/>
    <w:rsid w:val="07477CF9"/>
    <w:rsid w:val="097F50A4"/>
    <w:rsid w:val="09E939CE"/>
    <w:rsid w:val="0ABD25C3"/>
    <w:rsid w:val="0C5D08AD"/>
    <w:rsid w:val="0EA37279"/>
    <w:rsid w:val="0EF777BD"/>
    <w:rsid w:val="0F4B651F"/>
    <w:rsid w:val="0F522E89"/>
    <w:rsid w:val="10DC6921"/>
    <w:rsid w:val="11296F83"/>
    <w:rsid w:val="1131547B"/>
    <w:rsid w:val="120C7679"/>
    <w:rsid w:val="12A07233"/>
    <w:rsid w:val="142D2260"/>
    <w:rsid w:val="153F662E"/>
    <w:rsid w:val="155E3A55"/>
    <w:rsid w:val="163B254D"/>
    <w:rsid w:val="180A6CF7"/>
    <w:rsid w:val="18747887"/>
    <w:rsid w:val="19C858D6"/>
    <w:rsid w:val="1A354C95"/>
    <w:rsid w:val="1AEA143F"/>
    <w:rsid w:val="1B3339F9"/>
    <w:rsid w:val="1BA41B8E"/>
    <w:rsid w:val="1DD25E91"/>
    <w:rsid w:val="1F5D38C4"/>
    <w:rsid w:val="1FB26B18"/>
    <w:rsid w:val="20AF2263"/>
    <w:rsid w:val="21156800"/>
    <w:rsid w:val="218F20F2"/>
    <w:rsid w:val="22080569"/>
    <w:rsid w:val="243C4E5B"/>
    <w:rsid w:val="244E4F5B"/>
    <w:rsid w:val="26D9163A"/>
    <w:rsid w:val="272F760F"/>
    <w:rsid w:val="299E411E"/>
    <w:rsid w:val="2C6802D0"/>
    <w:rsid w:val="2E4925A7"/>
    <w:rsid w:val="30F46CDA"/>
    <w:rsid w:val="327A047F"/>
    <w:rsid w:val="3C680E53"/>
    <w:rsid w:val="3E7B24E3"/>
    <w:rsid w:val="3F307B04"/>
    <w:rsid w:val="40180D7D"/>
    <w:rsid w:val="40232F6C"/>
    <w:rsid w:val="40370E4F"/>
    <w:rsid w:val="447B2B94"/>
    <w:rsid w:val="459E503B"/>
    <w:rsid w:val="48F470EA"/>
    <w:rsid w:val="49F05F41"/>
    <w:rsid w:val="4B44248D"/>
    <w:rsid w:val="4B880123"/>
    <w:rsid w:val="4EF15E9E"/>
    <w:rsid w:val="500A1C98"/>
    <w:rsid w:val="502319A3"/>
    <w:rsid w:val="5134758A"/>
    <w:rsid w:val="51844FB1"/>
    <w:rsid w:val="51854FC9"/>
    <w:rsid w:val="518A1EFB"/>
    <w:rsid w:val="51E33845"/>
    <w:rsid w:val="541A7C42"/>
    <w:rsid w:val="54D657AD"/>
    <w:rsid w:val="550E1158"/>
    <w:rsid w:val="583B0612"/>
    <w:rsid w:val="5A884461"/>
    <w:rsid w:val="5BC2664D"/>
    <w:rsid w:val="5BC47EA0"/>
    <w:rsid w:val="5C5D48D8"/>
    <w:rsid w:val="5D0D43F8"/>
    <w:rsid w:val="5E2F5500"/>
    <w:rsid w:val="5E3853F2"/>
    <w:rsid w:val="5FD71F8A"/>
    <w:rsid w:val="64DC5660"/>
    <w:rsid w:val="6CAF7C03"/>
    <w:rsid w:val="707A7DC5"/>
    <w:rsid w:val="778E5958"/>
    <w:rsid w:val="78F808C5"/>
    <w:rsid w:val="79D81843"/>
    <w:rsid w:val="7B2F3BA2"/>
    <w:rsid w:val="7B443D29"/>
    <w:rsid w:val="7C08606B"/>
    <w:rsid w:val="7C5316C2"/>
    <w:rsid w:val="7DC53D79"/>
    <w:rsid w:val="7F970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2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Plain Text"/>
    <w:basedOn w:val="1"/>
    <w:link w:val="24"/>
    <w:qFormat/>
    <w:uiPriority w:val="0"/>
    <w:rPr>
      <w:rFonts w:ascii="宋体" w:hAnsi="Courier New" w:eastAsia="宋体" w:cs="Courier New"/>
      <w:szCs w:val="21"/>
    </w:rPr>
  </w:style>
  <w:style w:type="paragraph" w:styleId="6">
    <w:name w:val="Date"/>
    <w:basedOn w:val="1"/>
    <w:next w:val="1"/>
    <w:link w:val="27"/>
    <w:semiHidden/>
    <w:unhideWhenUsed/>
    <w:qFormat/>
    <w:uiPriority w:val="99"/>
    <w:pPr>
      <w:ind w:left="100" w:leftChars="2500"/>
    </w:pPr>
  </w:style>
  <w:style w:type="paragraph" w:styleId="7">
    <w:name w:val="Body Text Indent 2"/>
    <w:basedOn w:val="1"/>
    <w:qFormat/>
    <w:uiPriority w:val="99"/>
    <w:pPr>
      <w:spacing w:after="120" w:line="480" w:lineRule="auto"/>
      <w:ind w:left="420" w:leftChars="200"/>
    </w:pPr>
    <w:rPr>
      <w:kern w:val="0"/>
      <w:sz w:val="24"/>
      <w:szCs w:val="24"/>
    </w:rPr>
  </w:style>
  <w:style w:type="paragraph" w:styleId="8">
    <w:name w:val="Balloon Text"/>
    <w:basedOn w:val="1"/>
    <w:semiHidden/>
    <w:qFormat/>
    <w:uiPriority w:val="0"/>
    <w:pPr>
      <w:widowControl/>
      <w:jc w:val="left"/>
    </w:pPr>
    <w:rPr>
      <w:kern w:val="0"/>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tabs>
        <w:tab w:val="left" w:pos="510"/>
      </w:tabs>
      <w:ind w:left="408"/>
    </w:pPr>
    <w:rPr>
      <w:szCs w:val="20"/>
    </w:rPr>
  </w:style>
  <w:style w:type="paragraph" w:styleId="12">
    <w:name w:val="Body Text 2"/>
    <w:basedOn w:val="1"/>
    <w:qFormat/>
    <w:uiPriority w:val="0"/>
    <w:pPr>
      <w:spacing w:after="120" w:line="480" w:lineRule="auto"/>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paragraph" w:customStyle="1" w:styleId="18">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List Paragraph"/>
    <w:basedOn w:val="1"/>
    <w:qFormat/>
    <w:uiPriority w:val="34"/>
    <w:pPr>
      <w:ind w:firstLine="420" w:firstLineChars="200"/>
    </w:pPr>
  </w:style>
  <w:style w:type="character" w:customStyle="1" w:styleId="21">
    <w:name w:val="标题 1 Char"/>
    <w:basedOn w:val="16"/>
    <w:link w:val="2"/>
    <w:qFormat/>
    <w:uiPriority w:val="0"/>
    <w:rPr>
      <w:rFonts w:ascii="Times New Roman" w:hAnsi="Times New Roman" w:eastAsia="宋体" w:cs="Times New Roman"/>
      <w:b/>
      <w:bCs/>
      <w:kern w:val="44"/>
      <w:sz w:val="44"/>
      <w:szCs w:val="44"/>
    </w:rPr>
  </w:style>
  <w:style w:type="character" w:customStyle="1" w:styleId="22">
    <w:name w:val="标题 2 Char"/>
    <w:basedOn w:val="16"/>
    <w:link w:val="3"/>
    <w:qFormat/>
    <w:uiPriority w:val="0"/>
    <w:rPr>
      <w:rFonts w:ascii="Arial" w:hAnsi="Arial" w:eastAsia="黑体" w:cs="Times New Roman"/>
      <w:b/>
      <w:bCs/>
      <w:sz w:val="32"/>
      <w:szCs w:val="32"/>
    </w:rPr>
  </w:style>
  <w:style w:type="character" w:customStyle="1" w:styleId="23">
    <w:name w:val="标题 3 Char"/>
    <w:basedOn w:val="16"/>
    <w:link w:val="4"/>
    <w:qFormat/>
    <w:uiPriority w:val="0"/>
    <w:rPr>
      <w:rFonts w:ascii="Times New Roman" w:hAnsi="Times New Roman" w:eastAsia="宋体" w:cs="Times New Roman"/>
      <w:b/>
      <w:bCs/>
      <w:sz w:val="32"/>
      <w:szCs w:val="32"/>
    </w:rPr>
  </w:style>
  <w:style w:type="character" w:customStyle="1" w:styleId="24">
    <w:name w:val="纯文本 Char"/>
    <w:basedOn w:val="16"/>
    <w:link w:val="5"/>
    <w:qFormat/>
    <w:uiPriority w:val="0"/>
    <w:rPr>
      <w:rFonts w:ascii="宋体" w:hAnsi="Courier New" w:eastAsia="宋体" w:cs="Courier New"/>
      <w:szCs w:val="21"/>
    </w:rPr>
  </w:style>
  <w:style w:type="character" w:customStyle="1" w:styleId="25">
    <w:name w:val="页眉 Char"/>
    <w:basedOn w:val="16"/>
    <w:link w:val="10"/>
    <w:qFormat/>
    <w:uiPriority w:val="99"/>
    <w:rPr>
      <w:sz w:val="18"/>
      <w:szCs w:val="18"/>
    </w:rPr>
  </w:style>
  <w:style w:type="character" w:customStyle="1" w:styleId="26">
    <w:name w:val="页脚 Char"/>
    <w:basedOn w:val="16"/>
    <w:link w:val="9"/>
    <w:qFormat/>
    <w:uiPriority w:val="99"/>
    <w:rPr>
      <w:sz w:val="18"/>
      <w:szCs w:val="18"/>
    </w:rPr>
  </w:style>
  <w:style w:type="character" w:customStyle="1" w:styleId="27">
    <w:name w:val="日期 Char"/>
    <w:basedOn w:val="16"/>
    <w:link w:val="6"/>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465</Words>
  <Characters>2651</Characters>
  <Lines>22</Lines>
  <Paragraphs>6</Paragraphs>
  <TotalTime>0</TotalTime>
  <ScaleCrop>false</ScaleCrop>
  <LinksUpToDate>false</LinksUpToDate>
  <CharactersWithSpaces>3110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2019-03-29T03:20:00Z</dcterms:created>
  <dc:creator>微软用户</dc:creator>
  <cp:lastModifiedBy>Administrator</cp:lastModifiedBy>
  <cp:lastPrinted>2019-03-12T03:46:00Z</cp:lastPrinted>
  <dcterms:modified xsi:type="dcterms:W3CDTF">2021-11-30T00:19:58Z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CA9B6FAAC68E420AB78E15E951FB4113</vt:lpwstr>
  </property>
</Properties>
</file>